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904" w:rsidRDefault="00F72904" w:rsidP="00F72904">
      <w:pPr>
        <w:pStyle w:val="printredaction-line"/>
        <w:rPr>
          <w:rFonts w:ascii="Georgia" w:hAnsi="Georgia"/>
        </w:rPr>
      </w:pPr>
      <w:r>
        <w:rPr>
          <w:rFonts w:ascii="Georgia" w:hAnsi="Georgia"/>
        </w:rPr>
        <w:t>Действующая редакция</w:t>
      </w:r>
    </w:p>
    <w:p w:rsidR="00F72904" w:rsidRDefault="00F72904" w:rsidP="00F72904">
      <w:pPr>
        <w:rPr>
          <w:rFonts w:ascii="Georgia" w:eastAsia="Times New Roman" w:hAnsi="Georgia"/>
        </w:rPr>
      </w:pPr>
      <w:bookmarkStart w:id="0" w:name="_GoBack"/>
      <w:r>
        <w:rPr>
          <w:rFonts w:ascii="Georgia" w:eastAsia="Times New Roman" w:hAnsi="Georgia"/>
        </w:rPr>
        <w:t>Письмо Центрального Совета Общероссийского Профсоюза образования от 10.03.2017 № 122</w:t>
      </w:r>
    </w:p>
    <w:bookmarkEnd w:id="0"/>
    <w:p w:rsidR="00F72904" w:rsidRDefault="00F72904" w:rsidP="00F72904">
      <w:pPr>
        <w:pStyle w:val="2"/>
        <w:jc w:val="center"/>
        <w:rPr>
          <w:rFonts w:ascii="Georgia" w:eastAsia="Times New Roman" w:hAnsi="Georgia"/>
        </w:rPr>
      </w:pPr>
      <w:r>
        <w:rPr>
          <w:rFonts w:ascii="Georgia" w:eastAsia="Times New Roman" w:hAnsi="Georgia"/>
        </w:rPr>
        <w:t>Об актуальных вопросах применения профессиональных стандартов</w:t>
      </w:r>
    </w:p>
    <w:p w:rsidR="00F72904" w:rsidRDefault="00F72904" w:rsidP="00F72904">
      <w:pPr>
        <w:pStyle w:val="3"/>
        <w:jc w:val="center"/>
        <w:rPr>
          <w:rFonts w:ascii="Georgia" w:eastAsia="Times New Roman" w:hAnsi="Georgia"/>
        </w:rPr>
      </w:pPr>
      <w:r>
        <w:rPr>
          <w:rFonts w:ascii="Georgia" w:eastAsia="Times New Roman" w:hAnsi="Georgia"/>
        </w:rPr>
        <w:t>ЦЕНТРАЛЬНЫЙ СОВЕТ ПРОФЕССИОНАЛЬНОГО СОЮЗА РАБОТНИКОВ НАРОДНОГО ОБРАЗОВАНИЯ И НАУКИ РОССИЙСКОЙ ФЕДЕРАЦИИ</w:t>
      </w:r>
    </w:p>
    <w:p w:rsidR="00F72904" w:rsidRDefault="00F72904" w:rsidP="00F72904">
      <w:pPr>
        <w:pStyle w:val="3"/>
        <w:jc w:val="center"/>
        <w:rPr>
          <w:rFonts w:ascii="Georgia" w:eastAsia="Times New Roman" w:hAnsi="Georgia"/>
        </w:rPr>
      </w:pPr>
      <w:r>
        <w:rPr>
          <w:rFonts w:ascii="Georgia" w:eastAsia="Times New Roman" w:hAnsi="Georgia"/>
        </w:rPr>
        <w:t>ПИСЬМО</w:t>
      </w:r>
    </w:p>
    <w:p w:rsidR="00F72904" w:rsidRDefault="00F72904" w:rsidP="00F72904">
      <w:pPr>
        <w:pStyle w:val="3"/>
        <w:jc w:val="center"/>
        <w:rPr>
          <w:rFonts w:ascii="Georgia" w:eastAsia="Times New Roman" w:hAnsi="Georgia"/>
        </w:rPr>
      </w:pPr>
      <w:r>
        <w:rPr>
          <w:rFonts w:ascii="Georgia" w:eastAsia="Times New Roman" w:hAnsi="Georgia"/>
        </w:rPr>
        <w:t>от 10 марта 2017 года № 122</w:t>
      </w:r>
    </w:p>
    <w:p w:rsidR="00F72904" w:rsidRDefault="00F72904" w:rsidP="00F72904">
      <w:pPr>
        <w:pStyle w:val="3"/>
        <w:jc w:val="center"/>
        <w:rPr>
          <w:rFonts w:ascii="Georgia" w:eastAsia="Times New Roman" w:hAnsi="Georgia"/>
        </w:rPr>
      </w:pPr>
      <w:r>
        <w:rPr>
          <w:rFonts w:ascii="Georgia" w:eastAsia="Times New Roman" w:hAnsi="Georgia"/>
        </w:rPr>
        <w:t>Об актуальных вопросах применения профессиональных стандартов</w:t>
      </w:r>
    </w:p>
    <w:p w:rsidR="00F72904" w:rsidRDefault="00F72904" w:rsidP="00F72904">
      <w:pPr>
        <w:pStyle w:val="a4"/>
      </w:pPr>
      <w:r>
        <w:rPr>
          <w:rFonts w:ascii="Georgia" w:hAnsi="Georgia"/>
        </w:rPr>
        <w:t>Уважаемые коллеги!</w:t>
      </w:r>
    </w:p>
    <w:p w:rsidR="00F72904" w:rsidRDefault="00F72904" w:rsidP="00F72904">
      <w:pPr>
        <w:pStyle w:val="a4"/>
      </w:pPr>
      <w:r>
        <w:rPr>
          <w:rFonts w:ascii="Georgia" w:hAnsi="Georgia"/>
        </w:rPr>
        <w:t>Центральный Совет Профсоюза направляет для использования в практической работе ответы на актуальные вопросы применения профессиональных стандартов и просит довести их до местных и первичных организаций Профсоюза, а также разместить на официальных сайтах региональных (межрегиональных) организаций Профсоюза в информационно-телекоммуникационной сети общего пользования «Интернет».</w:t>
      </w:r>
    </w:p>
    <w:p w:rsidR="00F72904" w:rsidRDefault="00F72904" w:rsidP="00F72904">
      <w:pPr>
        <w:pStyle w:val="align-right"/>
      </w:pPr>
      <w:r>
        <w:rPr>
          <w:rFonts w:ascii="Georgia" w:hAnsi="Georgia"/>
        </w:rPr>
        <w:t>Заместитель председателя Профсоюза</w:t>
      </w:r>
      <w:r>
        <w:rPr>
          <w:rFonts w:ascii="Georgia" w:hAnsi="Georgia"/>
        </w:rPr>
        <w:br/>
        <w:t>Т.В. Куприянов</w:t>
      </w:r>
    </w:p>
    <w:p w:rsidR="00F72904" w:rsidRDefault="00F72904" w:rsidP="00F72904">
      <w:pPr>
        <w:pStyle w:val="align-right"/>
      </w:pPr>
      <w:r>
        <w:rPr>
          <w:rFonts w:ascii="Georgia" w:hAnsi="Georgia"/>
        </w:rPr>
        <w:t> </w:t>
      </w:r>
    </w:p>
    <w:p w:rsidR="00F72904" w:rsidRDefault="00F72904" w:rsidP="00F72904">
      <w:pPr>
        <w:pStyle w:val="3"/>
        <w:jc w:val="center"/>
        <w:rPr>
          <w:rFonts w:ascii="Georgia" w:eastAsia="Times New Roman" w:hAnsi="Georgia"/>
        </w:rPr>
      </w:pPr>
      <w:r>
        <w:rPr>
          <w:rFonts w:ascii="Georgia" w:eastAsia="Times New Roman" w:hAnsi="Georgia"/>
        </w:rPr>
        <w:t>Ответы на актуальные вопросы о профессиональных стандартах</w:t>
      </w:r>
    </w:p>
    <w:p w:rsidR="00F72904" w:rsidRDefault="00F72904" w:rsidP="00F72904">
      <w:pPr>
        <w:pStyle w:val="a4"/>
      </w:pPr>
      <w:r>
        <w:rPr>
          <w:rFonts w:ascii="Georgia" w:hAnsi="Georgia"/>
        </w:rPr>
        <w:t>Какими законами и иными нормативными правовыми актами Российской Федерации следует руководствоваться при применении профессиональных стандартов?</w:t>
      </w:r>
    </w:p>
    <w:p w:rsidR="00F72904" w:rsidRDefault="00F72904" w:rsidP="00F72904">
      <w:pPr>
        <w:pStyle w:val="a4"/>
      </w:pPr>
      <w:r>
        <w:rPr>
          <w:rFonts w:ascii="Georgia" w:hAnsi="Georgia"/>
        </w:rPr>
        <w:t>Основополагающими законами и иными нормативными правовыми актами Российской Федерации при применении профессиональных стандартов являются:</w:t>
      </w:r>
    </w:p>
    <w:p w:rsidR="00F72904" w:rsidRDefault="00F72904" w:rsidP="00F72904">
      <w:pPr>
        <w:pStyle w:val="a4"/>
      </w:pPr>
      <w:r>
        <w:rPr>
          <w:rFonts w:ascii="Georgia" w:hAnsi="Georgia"/>
        </w:rPr>
        <w:t xml:space="preserve">- </w:t>
      </w:r>
      <w:hyperlink r:id="rId5" w:anchor="/document/99/901807664/ZAP1UAI38U/" w:tooltip="5) перевод работника по его просьбе или с его согласия на работу к другому работодателю или переход на выборную работу (должность);" w:history="1">
        <w:r>
          <w:rPr>
            <w:rStyle w:val="a3"/>
            <w:rFonts w:ascii="Georgia" w:hAnsi="Georgia"/>
          </w:rPr>
          <w:t>статья 5</w:t>
        </w:r>
      </w:hyperlink>
      <w:r>
        <w:rPr>
          <w:rFonts w:ascii="Georgia" w:hAnsi="Georgia"/>
        </w:rPr>
        <w:t xml:space="preserve"> Трудового кодекса Российской Федерации (далее - ТК РФ), в соответствии с которой нормативные правовые акты федеральных органов исполнительной власти, содержащие нормы трудового права, не должны противоречить </w:t>
      </w:r>
      <w:hyperlink r:id="rId6" w:anchor="/document/99/901807664/" w:history="1">
        <w:r>
          <w:rPr>
            <w:rStyle w:val="a3"/>
            <w:rFonts w:ascii="Georgia" w:hAnsi="Georgia"/>
          </w:rPr>
          <w:t>ТК РФ</w:t>
        </w:r>
      </w:hyperlink>
      <w:r>
        <w:rPr>
          <w:rFonts w:ascii="Georgia" w:hAnsi="Georgia"/>
        </w:rPr>
        <w:t xml:space="preserve"> и постановлениям Правительства Российской Федерации;</w:t>
      </w:r>
    </w:p>
    <w:p w:rsidR="00F72904" w:rsidRDefault="00F72904" w:rsidP="00F72904">
      <w:pPr>
        <w:pStyle w:val="a4"/>
      </w:pPr>
      <w:proofErr w:type="gramStart"/>
      <w:r>
        <w:rPr>
          <w:rFonts w:ascii="Georgia" w:hAnsi="Georgia"/>
        </w:rPr>
        <w:t xml:space="preserve">- </w:t>
      </w:r>
      <w:hyperlink r:id="rId7" w:anchor="/document/99/901807664/ZA0256G3IR/" w:tooltip="Статья 57. Содержание трудового договора" w:history="1">
        <w:r>
          <w:rPr>
            <w:rStyle w:val="a3"/>
            <w:rFonts w:ascii="Georgia" w:hAnsi="Georgia"/>
          </w:rPr>
          <w:t>статья 57</w:t>
        </w:r>
      </w:hyperlink>
      <w:r>
        <w:rPr>
          <w:rFonts w:ascii="Georgia" w:hAnsi="Georgia"/>
        </w:rPr>
        <w:t xml:space="preserve"> ТК РФ, предусматривающая, что, если в соответствии с </w:t>
      </w:r>
      <w:hyperlink r:id="rId8" w:anchor="/document/99/901807664/" w:history="1">
        <w:r>
          <w:rPr>
            <w:rStyle w:val="a3"/>
            <w:rFonts w:ascii="Georgia" w:hAnsi="Georgia"/>
          </w:rPr>
          <w:t>ТК РФ</w:t>
        </w:r>
      </w:hyperlink>
      <w:r>
        <w:rPr>
          <w:rFonts w:ascii="Georgia" w:hAnsi="Georgia"/>
        </w:rPr>
        <w:t xml:space="preserve">, иными федеральными законами с выполнением работ по определённым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w:t>
      </w:r>
      <w:r>
        <w:rPr>
          <w:rFonts w:ascii="Georgia" w:hAnsi="Georgia"/>
        </w:rPr>
        <w:lastRenderedPageBreak/>
        <w:t>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w:t>
      </w:r>
      <w:proofErr w:type="gramEnd"/>
      <w:r>
        <w:rPr>
          <w:rFonts w:ascii="Georgia" w:hAnsi="Georgia"/>
        </w:rPr>
        <w:t xml:space="preserve"> соответствующим положениям профессиональных стандартов;</w:t>
      </w:r>
    </w:p>
    <w:p w:rsidR="00F72904" w:rsidRDefault="00F72904" w:rsidP="00F72904">
      <w:pPr>
        <w:pStyle w:val="a4"/>
      </w:pPr>
      <w:r>
        <w:rPr>
          <w:rFonts w:ascii="Georgia" w:hAnsi="Georgia"/>
        </w:rPr>
        <w:t xml:space="preserve">- </w:t>
      </w:r>
      <w:hyperlink r:id="rId9" w:anchor="/document/99/901807664/XA00MD22NS/" w:history="1">
        <w:r>
          <w:rPr>
            <w:rStyle w:val="a3"/>
            <w:rFonts w:ascii="Georgia" w:hAnsi="Georgia"/>
          </w:rPr>
          <w:t>часть 1</w:t>
        </w:r>
      </w:hyperlink>
      <w:r>
        <w:rPr>
          <w:rFonts w:ascii="Georgia" w:hAnsi="Georgia"/>
        </w:rPr>
        <w:t xml:space="preserve"> статьи 195.3 ТК РФ, согласно которой профессиональные стандарты обязательны для применения работодателями лишь в части требований к квалификации;</w:t>
      </w:r>
    </w:p>
    <w:p w:rsidR="00F72904" w:rsidRDefault="00F72904" w:rsidP="00F72904">
      <w:pPr>
        <w:pStyle w:val="a4"/>
      </w:pPr>
      <w:proofErr w:type="gramStart"/>
      <w:r>
        <w:rPr>
          <w:rFonts w:ascii="Georgia" w:hAnsi="Georgia"/>
        </w:rPr>
        <w:t xml:space="preserve">- </w:t>
      </w:r>
      <w:hyperlink r:id="rId10" w:anchor="/document/99/436703661/" w:history="1">
        <w:r>
          <w:rPr>
            <w:rStyle w:val="a3"/>
            <w:rFonts w:ascii="Georgia" w:hAnsi="Georgia"/>
          </w:rPr>
          <w:t xml:space="preserve">постановление Правительства Российской </w:t>
        </w:r>
        <w:proofErr w:type="spellStart"/>
        <w:r>
          <w:rPr>
            <w:rStyle w:val="a3"/>
            <w:rFonts w:ascii="Georgia" w:hAnsi="Georgia"/>
          </w:rPr>
          <w:t>Федерацииот</w:t>
        </w:r>
        <w:proofErr w:type="spellEnd"/>
        <w:r>
          <w:rPr>
            <w:rStyle w:val="a3"/>
            <w:rFonts w:ascii="Georgia" w:hAnsi="Georgia"/>
          </w:rPr>
          <w:t xml:space="preserve"> 27 июня 2016 г. № 584</w:t>
        </w:r>
      </w:hyperlink>
      <w:r>
        <w:rPr>
          <w:rFonts w:ascii="Georgia" w:hAnsi="Georgia"/>
        </w:rPr>
        <w:t xml:space="preserve"> «Об особенностях применения профессиональных стандартов в части требований, обязательных для применения [...]»</w:t>
      </w:r>
      <w:r>
        <w:rPr>
          <w:rFonts w:ascii="Georgia" w:hAnsi="Georgia"/>
          <w:vertAlign w:val="superscript"/>
        </w:rPr>
        <w:t>1</w:t>
      </w:r>
      <w:r>
        <w:rPr>
          <w:rFonts w:ascii="Georgia" w:hAnsi="Georgia"/>
        </w:rPr>
        <w:t>.</w:t>
      </w:r>
      <w:proofErr w:type="gramEnd"/>
    </w:p>
    <w:p w:rsidR="00F72904" w:rsidRDefault="00F72904" w:rsidP="00F72904">
      <w:pPr>
        <w:pStyle w:val="a4"/>
      </w:pPr>
      <w:proofErr w:type="gramStart"/>
      <w:r>
        <w:rPr>
          <w:rFonts w:ascii="Georgia" w:hAnsi="Georgia"/>
        </w:rPr>
        <w:t>________________________</w:t>
      </w:r>
      <w:r>
        <w:rPr>
          <w:rFonts w:ascii="Georgia" w:hAnsi="Georgia"/>
        </w:rPr>
        <w:br/>
      </w:r>
      <w:r>
        <w:rPr>
          <w:rFonts w:ascii="Georgia" w:hAnsi="Georgia"/>
          <w:vertAlign w:val="superscript"/>
        </w:rPr>
        <w:t>1</w:t>
      </w:r>
      <w:r>
        <w:rPr>
          <w:rFonts w:ascii="Georgia" w:hAnsi="Georgia"/>
        </w:rPr>
        <w:t xml:space="preserve"> </w:t>
      </w:r>
      <w:hyperlink r:id="rId11" w:anchor="/document/99/436703661/" w:history="1">
        <w:r>
          <w:rPr>
            <w:rStyle w:val="a3"/>
            <w:rFonts w:ascii="Georgia" w:hAnsi="Georgia"/>
          </w:rPr>
          <w:t>Постановление Правительства Российской Федерации от 27 июня 2016 г. № 584</w:t>
        </w:r>
      </w:hyperlink>
      <w:r>
        <w:rPr>
          <w:rFonts w:ascii="Georgia" w:hAnsi="Georgia"/>
        </w:rPr>
        <w:t xml:space="preserve">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w:t>
      </w:r>
      <w:proofErr w:type="gramEnd"/>
      <w:r>
        <w:rPr>
          <w:rFonts w:ascii="Georgia" w:hAnsi="Georgia"/>
        </w:rPr>
        <w:t xml:space="preserve"> собственности».</w:t>
      </w:r>
    </w:p>
    <w:p w:rsidR="00F72904" w:rsidRDefault="00F72904" w:rsidP="00F72904">
      <w:pPr>
        <w:pStyle w:val="a4"/>
      </w:pPr>
      <w:hyperlink r:id="rId12" w:anchor="/document/99/436703661/ZAP2I2U3IF/" w:tooltip="1. Профессиональные стандарты в части требований к квалификации, необходимой работнику для выполнения определенной трудовой функции, установленных Трудовым кодексом Российской Федерации,.." w:history="1">
        <w:r>
          <w:rPr>
            <w:rStyle w:val="a3"/>
            <w:rFonts w:ascii="Georgia" w:hAnsi="Georgia"/>
          </w:rPr>
          <w:t>Пунктом 1</w:t>
        </w:r>
      </w:hyperlink>
      <w:r>
        <w:rPr>
          <w:rFonts w:ascii="Georgia" w:hAnsi="Georgia"/>
        </w:rPr>
        <w:t xml:space="preserve"> постановления № 584 установлено, что профессиональные стандарты в части требований к квалификации применяются государственными или муниципальными учреждениями поэтапно на основе планов по организации применения профессиональных стандартов.</w:t>
      </w:r>
    </w:p>
    <w:p w:rsidR="00F72904" w:rsidRDefault="00F72904" w:rsidP="00F72904">
      <w:pPr>
        <w:pStyle w:val="a4"/>
      </w:pPr>
      <w:r>
        <w:rPr>
          <w:rFonts w:ascii="Georgia" w:hAnsi="Georgia"/>
        </w:rPr>
        <w:t>Что подразумевается под «</w:t>
      </w:r>
      <w:proofErr w:type="spellStart"/>
      <w:r>
        <w:rPr>
          <w:rFonts w:ascii="Georgia" w:hAnsi="Georgia"/>
        </w:rPr>
        <w:t>поэтапностью</w:t>
      </w:r>
      <w:proofErr w:type="spellEnd"/>
      <w:r>
        <w:rPr>
          <w:rFonts w:ascii="Georgia" w:hAnsi="Georgia"/>
        </w:rPr>
        <w:t>» применения профессиональных стандартов?</w:t>
      </w:r>
    </w:p>
    <w:p w:rsidR="00F72904" w:rsidRDefault="00F72904" w:rsidP="00F72904">
      <w:pPr>
        <w:pStyle w:val="a4"/>
      </w:pPr>
      <w:r>
        <w:rPr>
          <w:rFonts w:ascii="Georgia" w:hAnsi="Georgia"/>
        </w:rPr>
        <w:t xml:space="preserve">Согласно </w:t>
      </w:r>
      <w:hyperlink r:id="rId13" w:anchor="/document/99/436703661/XA00LVS2MC/" w:history="1">
        <w:r>
          <w:rPr>
            <w:rStyle w:val="a3"/>
            <w:rFonts w:ascii="Georgia" w:hAnsi="Georgia"/>
          </w:rPr>
          <w:t>пункту 2</w:t>
        </w:r>
      </w:hyperlink>
      <w:r>
        <w:rPr>
          <w:rFonts w:ascii="Georgia" w:hAnsi="Georgia"/>
        </w:rPr>
        <w:t xml:space="preserve"> постановления № 584 реализация мероприятий планов по организации применения профессиональных стандартов должна быть завершена не позднее 1 января 2020 года.</w:t>
      </w:r>
    </w:p>
    <w:p w:rsidR="00F72904" w:rsidRDefault="00F72904" w:rsidP="00F72904">
      <w:pPr>
        <w:pStyle w:val="a4"/>
      </w:pPr>
      <w:r>
        <w:rPr>
          <w:rFonts w:ascii="Georgia" w:hAnsi="Georgia"/>
        </w:rPr>
        <w:t xml:space="preserve">Иными словами, дата вступления в силу конкретных профессиональных стандартов (например, 1 января 2017 г.) означает, что по данным профессиональным стандартам может быть начата организация работы по их применению, а дата, указанная в </w:t>
      </w:r>
      <w:hyperlink r:id="rId14" w:anchor="/document/99/436703661/" w:history="1">
        <w:r>
          <w:rPr>
            <w:rStyle w:val="a3"/>
            <w:rFonts w:ascii="Georgia" w:hAnsi="Georgia"/>
          </w:rPr>
          <w:t>постановлении № 584</w:t>
        </w:r>
      </w:hyperlink>
      <w:r>
        <w:rPr>
          <w:rFonts w:ascii="Georgia" w:hAnsi="Georgia"/>
        </w:rPr>
        <w:t xml:space="preserve"> (1 января 2020 г.), - это завершение организации работы по их применению.</w:t>
      </w:r>
    </w:p>
    <w:p w:rsidR="00F72904" w:rsidRDefault="00F72904" w:rsidP="00F72904">
      <w:pPr>
        <w:pStyle w:val="a4"/>
      </w:pPr>
      <w:r>
        <w:rPr>
          <w:rFonts w:ascii="Georgia" w:hAnsi="Georgia"/>
        </w:rPr>
        <w:t>Таким образом, поэтапность предполагает наличие достаточно длительного организационного периода, в течение которого должны быть реализованы плановые мероприятия.</w:t>
      </w:r>
    </w:p>
    <w:p w:rsidR="00F72904" w:rsidRDefault="00F72904" w:rsidP="00F72904">
      <w:pPr>
        <w:pStyle w:val="a4"/>
      </w:pPr>
      <w:r>
        <w:rPr>
          <w:rFonts w:ascii="Georgia" w:hAnsi="Georgia"/>
        </w:rPr>
        <w:t>Кто утверждает план по организации применения профессиональных стандартов?</w:t>
      </w:r>
    </w:p>
    <w:p w:rsidR="00F72904" w:rsidRDefault="00F72904" w:rsidP="00F72904">
      <w:pPr>
        <w:pStyle w:val="a4"/>
      </w:pPr>
      <w:r>
        <w:rPr>
          <w:rFonts w:ascii="Georgia" w:hAnsi="Georgia"/>
        </w:rPr>
        <w:t xml:space="preserve">На основании </w:t>
      </w:r>
      <w:hyperlink r:id="rId15" w:anchor="/document/99/436703661/ZAP2I2U3IF/" w:tooltip="1. Профессиональные стандарты в части требований к квалификации, необходимой работнику для выполнения определенной трудовой функции, установленных Трудовым кодексом Российской Федерации,.." w:history="1">
        <w:r>
          <w:rPr>
            <w:rStyle w:val="a3"/>
            <w:rFonts w:ascii="Georgia" w:hAnsi="Georgia"/>
          </w:rPr>
          <w:t>пункта 1</w:t>
        </w:r>
      </w:hyperlink>
      <w:r>
        <w:rPr>
          <w:rFonts w:ascii="Georgia" w:hAnsi="Georgia"/>
        </w:rPr>
        <w:t xml:space="preserve"> постановления № 584 план по организации применения профессиональных стандартов утверждается самой организацией (то есть государственным или муниципальным учреждением), с учётом мнения представительного органа работников.</w:t>
      </w:r>
    </w:p>
    <w:p w:rsidR="00F72904" w:rsidRDefault="00F72904" w:rsidP="00F72904">
      <w:pPr>
        <w:pStyle w:val="a4"/>
      </w:pPr>
      <w:r>
        <w:rPr>
          <w:rFonts w:ascii="Georgia" w:hAnsi="Georgia"/>
        </w:rPr>
        <w:t xml:space="preserve">Что должен включать </w:t>
      </w:r>
      <w:proofErr w:type="gramStart"/>
      <w:r>
        <w:rPr>
          <w:rFonts w:ascii="Georgia" w:hAnsi="Georgia"/>
        </w:rPr>
        <w:t>план</w:t>
      </w:r>
      <w:proofErr w:type="gramEnd"/>
      <w:r>
        <w:rPr>
          <w:rFonts w:ascii="Georgia" w:hAnsi="Georgia"/>
        </w:rPr>
        <w:t xml:space="preserve"> но организации применения профессиональных стандартов?</w:t>
      </w:r>
    </w:p>
    <w:p w:rsidR="00F72904" w:rsidRDefault="00F72904" w:rsidP="00F72904">
      <w:pPr>
        <w:pStyle w:val="a4"/>
      </w:pPr>
      <w:r>
        <w:rPr>
          <w:rFonts w:ascii="Georgia" w:hAnsi="Georgia"/>
        </w:rPr>
        <w:lastRenderedPageBreak/>
        <w:t xml:space="preserve">В соответствии с </w:t>
      </w:r>
      <w:hyperlink r:id="rId16" w:anchor="/document/99/436703661/ZAP2I2U3IF/" w:tooltip="1. Профессиональные стандарты в части требований к квалификации, необходимой работнику для выполнения определенной трудовой функции, установленных Трудовым кодексом Российской Федерации,.." w:history="1">
        <w:r>
          <w:rPr>
            <w:rStyle w:val="a3"/>
            <w:rFonts w:ascii="Georgia" w:hAnsi="Georgia"/>
          </w:rPr>
          <w:t>пунктом 1</w:t>
        </w:r>
      </w:hyperlink>
      <w:r>
        <w:rPr>
          <w:rFonts w:ascii="Georgia" w:hAnsi="Georgia"/>
        </w:rPr>
        <w:t xml:space="preserve"> постановления № 584 план по организации применения профессиональных стандартов должен включать:</w:t>
      </w:r>
    </w:p>
    <w:p w:rsidR="00F72904" w:rsidRDefault="00F72904" w:rsidP="00F72904">
      <w:pPr>
        <w:pStyle w:val="a4"/>
      </w:pPr>
      <w:r>
        <w:rPr>
          <w:rFonts w:ascii="Georgia" w:hAnsi="Georgia"/>
        </w:rPr>
        <w:t>а) список профессиональных стандартов, подлежащих применению;</w:t>
      </w:r>
    </w:p>
    <w:p w:rsidR="00F72904" w:rsidRDefault="00F72904" w:rsidP="00F72904">
      <w:pPr>
        <w:pStyle w:val="a4"/>
      </w:pPr>
      <w:r>
        <w:rPr>
          <w:rFonts w:ascii="Georgia" w:hAnsi="Georgia"/>
        </w:rPr>
        <w:t>б) сведения о потребности в профессиональном образовании, профессиональном обучении и (или) дополнительном профессиональном образовании работников и о проведении соответствующих мероприятий по образованию и обучению в установленном порядке;</w:t>
      </w:r>
    </w:p>
    <w:p w:rsidR="00F72904" w:rsidRDefault="00F72904" w:rsidP="00F72904">
      <w:pPr>
        <w:pStyle w:val="a4"/>
      </w:pPr>
      <w:r>
        <w:rPr>
          <w:rFonts w:ascii="Georgia" w:hAnsi="Georgia"/>
        </w:rPr>
        <w:t>в) этапы применения профессиональных стандартов;</w:t>
      </w:r>
    </w:p>
    <w:p w:rsidR="00F72904" w:rsidRDefault="00F72904" w:rsidP="00F72904">
      <w:pPr>
        <w:pStyle w:val="a4"/>
      </w:pPr>
      <w:r>
        <w:rPr>
          <w:rFonts w:ascii="Georgia" w:hAnsi="Georgia"/>
        </w:rPr>
        <w:t>г) перечень локальных нормативных актов и других документов, подлежащих изменению с учётом положений профессиональных стандартов, подлежащих применению.</w:t>
      </w:r>
    </w:p>
    <w:p w:rsidR="00F72904" w:rsidRDefault="00F72904" w:rsidP="00F72904">
      <w:pPr>
        <w:pStyle w:val="a4"/>
      </w:pPr>
      <w:r>
        <w:rPr>
          <w:rFonts w:ascii="Georgia" w:hAnsi="Georgia"/>
        </w:rPr>
        <w:t>Как сформировать список профессиональных стандартов, подлежащих применению?</w:t>
      </w:r>
    </w:p>
    <w:p w:rsidR="00F72904" w:rsidRDefault="00F72904" w:rsidP="00F72904">
      <w:pPr>
        <w:pStyle w:val="a4"/>
      </w:pPr>
      <w:r>
        <w:rPr>
          <w:rFonts w:ascii="Georgia" w:hAnsi="Georgia"/>
        </w:rPr>
        <w:t>Список профессиональных стандартов, подлежащих применению, зависит от кадрового состава организации, которая формирует такой список. При составлении списка необходимо иметь в виду следующее:</w:t>
      </w:r>
    </w:p>
    <w:p w:rsidR="00F72904" w:rsidRDefault="00F72904" w:rsidP="00F72904">
      <w:pPr>
        <w:pStyle w:val="a4"/>
      </w:pPr>
      <w:r>
        <w:rPr>
          <w:rFonts w:ascii="Georgia" w:hAnsi="Georgia"/>
        </w:rPr>
        <w:t>- список не может быть единым для каждой организации, так как его наполнение зависит от кадрового состава, предусмотренного штатным расписанием, установление которого относится к компетенции образовательной организации;</w:t>
      </w:r>
    </w:p>
    <w:p w:rsidR="00F72904" w:rsidRDefault="00F72904" w:rsidP="00F72904">
      <w:pPr>
        <w:pStyle w:val="a4"/>
      </w:pPr>
      <w:r>
        <w:rPr>
          <w:rFonts w:ascii="Georgia" w:hAnsi="Georgia"/>
        </w:rPr>
        <w:t>- в список включаются профессиональные стандарты, утвержденные для различных категорий персонала, а не только педагогических работников;</w:t>
      </w:r>
    </w:p>
    <w:p w:rsidR="00F72904" w:rsidRDefault="00F72904" w:rsidP="00F72904">
      <w:pPr>
        <w:pStyle w:val="a4"/>
      </w:pPr>
      <w:r>
        <w:rPr>
          <w:rFonts w:ascii="Georgia" w:hAnsi="Georgia"/>
        </w:rPr>
        <w:t>- в список не включаются профессиональные стандарты, которые существуют ещё в виде проектов (в частности, проект профессионального стандарта «Руководитель образовательной организации (управление в сфере образования)»;</w:t>
      </w:r>
    </w:p>
    <w:p w:rsidR="00F72904" w:rsidRDefault="00F72904" w:rsidP="00F72904">
      <w:pPr>
        <w:pStyle w:val="a4"/>
      </w:pPr>
      <w:r>
        <w:rPr>
          <w:rFonts w:ascii="Georgia" w:hAnsi="Georgia"/>
        </w:rPr>
        <w:t xml:space="preserve">- в список не включается профессиональный стандарт, дата </w:t>
      </w:r>
      <w:proofErr w:type="gramStart"/>
      <w:r>
        <w:rPr>
          <w:rFonts w:ascii="Georgia" w:hAnsi="Georgia"/>
        </w:rPr>
        <w:t>вступления</w:t>
      </w:r>
      <w:proofErr w:type="gramEnd"/>
      <w:r>
        <w:rPr>
          <w:rFonts w:ascii="Georgia" w:hAnsi="Georgia"/>
        </w:rPr>
        <w:t xml:space="preserve"> в силу которого не наступила.</w:t>
      </w:r>
    </w:p>
    <w:p w:rsidR="00F72904" w:rsidRDefault="00F72904" w:rsidP="00F72904">
      <w:pPr>
        <w:pStyle w:val="a4"/>
      </w:pPr>
      <w:r>
        <w:rPr>
          <w:rFonts w:ascii="Georgia" w:hAnsi="Georgia"/>
        </w:rPr>
        <w:t>Как определить потребность в профессиональном образовании, профессиональном обучении и (или) дополнительном профессиональном образовании работников?</w:t>
      </w:r>
    </w:p>
    <w:p w:rsidR="00F72904" w:rsidRDefault="00F72904" w:rsidP="00F72904">
      <w:pPr>
        <w:pStyle w:val="a4"/>
      </w:pPr>
      <w:hyperlink r:id="rId17" w:anchor="/document/99/436703661/ZAP2I763LC/" w:tooltip="б) сведения о потребности в профессиональном образовании, профессиональном обучении и (или) дополнительном профессиональном образовании работников, полученные на основе анализа квалификационных..." w:history="1">
        <w:r>
          <w:rPr>
            <w:rStyle w:val="a3"/>
            <w:rFonts w:ascii="Georgia" w:hAnsi="Georgia"/>
          </w:rPr>
          <w:t>Подпунктом «б»</w:t>
        </w:r>
      </w:hyperlink>
      <w:r>
        <w:rPr>
          <w:rFonts w:ascii="Georgia" w:hAnsi="Georgia"/>
        </w:rPr>
        <w:t xml:space="preserve"> пункта 1 постановления № 584 предусмотрено получение сведений о наличии такой потребности на основе анализа:</w:t>
      </w:r>
    </w:p>
    <w:p w:rsidR="00F72904" w:rsidRDefault="00F72904" w:rsidP="00F72904">
      <w:pPr>
        <w:pStyle w:val="a4"/>
      </w:pPr>
      <w:r>
        <w:rPr>
          <w:rFonts w:ascii="Georgia" w:hAnsi="Georgia"/>
        </w:rPr>
        <w:t>- квалификационных требований, содержащихся в профессиональных стандартах;</w:t>
      </w:r>
    </w:p>
    <w:p w:rsidR="00F72904" w:rsidRDefault="00F72904" w:rsidP="00F72904">
      <w:pPr>
        <w:pStyle w:val="a4"/>
      </w:pPr>
      <w:r>
        <w:rPr>
          <w:rFonts w:ascii="Georgia" w:hAnsi="Georgia"/>
        </w:rPr>
        <w:t>- квалификации кадрового состава организации (то есть уровня знаний, умений, профессиональных навыков и опыта работы работников).</w:t>
      </w:r>
    </w:p>
    <w:p w:rsidR="00F72904" w:rsidRDefault="00F72904" w:rsidP="00F72904">
      <w:pPr>
        <w:pStyle w:val="a4"/>
      </w:pPr>
      <w:r>
        <w:rPr>
          <w:rFonts w:ascii="Georgia" w:hAnsi="Georgia"/>
        </w:rPr>
        <w:t>Пример 1. Если квалификация конкретного работника не соответствует требованиям к образованию и обучению, установленным соответствующим профессиональным стандартом, то план организации должен содержать сведения о действиях работодателя по преодолению такого несоответствия.</w:t>
      </w:r>
    </w:p>
    <w:p w:rsidR="00F72904" w:rsidRDefault="00F72904" w:rsidP="00F72904">
      <w:pPr>
        <w:pStyle w:val="a4"/>
      </w:pPr>
      <w:r>
        <w:rPr>
          <w:rFonts w:ascii="Georgia" w:hAnsi="Georgia"/>
        </w:rPr>
        <w:t xml:space="preserve">Пример 2. </w:t>
      </w:r>
      <w:proofErr w:type="gramStart"/>
      <w:r>
        <w:rPr>
          <w:rFonts w:ascii="Georgia" w:hAnsi="Georgia"/>
        </w:rPr>
        <w:t xml:space="preserve">Если квалификация конкретного педагогического работника соответствует требованиям к образованию и обучению, установленным </w:t>
      </w:r>
      <w:r>
        <w:rPr>
          <w:rFonts w:ascii="Georgia" w:hAnsi="Georgia"/>
        </w:rPr>
        <w:lastRenderedPageBreak/>
        <w:t>соответствующим профессиональным стандартом, то работнику в любом случае обеспечивается право на дополнительное профессиональное образование по профилю педагогической деятельности не реже чем один раз в три года (пункт 2 части 5 статьи 47 Федерального закона от 29 декабря 2012 г. № 27Э-ФЗ «Об образовании в Российской Федерации»).</w:t>
      </w:r>
      <w:proofErr w:type="gramEnd"/>
      <w:r>
        <w:rPr>
          <w:rFonts w:ascii="Georgia" w:hAnsi="Georgia"/>
        </w:rPr>
        <w:t xml:space="preserve"> Следовательно, план организации должен содержать также и проведение соответствующих мероприятий по дополнительному профессиональному образованию.</w:t>
      </w:r>
    </w:p>
    <w:p w:rsidR="00F72904" w:rsidRDefault="00F72904" w:rsidP="00F72904">
      <w:pPr>
        <w:pStyle w:val="a4"/>
      </w:pPr>
      <w:r>
        <w:rPr>
          <w:rFonts w:ascii="Georgia" w:hAnsi="Georgia"/>
        </w:rPr>
        <w:t>Как установить соответствие (несоответствие) между документом об образовании работника и требованиями к образованию и обучению, установленными соответствующим профессиональным стандартом?</w:t>
      </w:r>
    </w:p>
    <w:p w:rsidR="00F72904" w:rsidRDefault="00F72904" w:rsidP="00F72904">
      <w:pPr>
        <w:pStyle w:val="a4"/>
      </w:pPr>
      <w:r>
        <w:rPr>
          <w:rFonts w:ascii="Georgia" w:hAnsi="Georgia"/>
        </w:rPr>
        <w:t>Необходимо руководствоваться следующими приказами Минобрнауки России:</w:t>
      </w:r>
    </w:p>
    <w:p w:rsidR="00F72904" w:rsidRDefault="00F72904" w:rsidP="00F72904">
      <w:pPr>
        <w:pStyle w:val="a4"/>
      </w:pPr>
      <w:r>
        <w:rPr>
          <w:rFonts w:ascii="Georgia" w:hAnsi="Georgia"/>
        </w:rPr>
        <w:t xml:space="preserve">-от 18 ноября 2013 г. № 1245 </w:t>
      </w:r>
      <w:r>
        <w:rPr>
          <w:rFonts w:ascii="Georgia" w:hAnsi="Georgia"/>
          <w:vertAlign w:val="superscript"/>
        </w:rPr>
        <w:t>2</w:t>
      </w:r>
      <w:r>
        <w:rPr>
          <w:rFonts w:ascii="Georgia" w:hAnsi="Georgia"/>
        </w:rPr>
        <w:t xml:space="preserve"> (в части высшего образования);</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2</w:t>
      </w:r>
      <w:r>
        <w:rPr>
          <w:rFonts w:ascii="Georgia" w:hAnsi="Georgia"/>
        </w:rPr>
        <w:t xml:space="preserve"> </w:t>
      </w:r>
      <w:hyperlink r:id="rId18" w:anchor="/document/99/499061762/" w:history="1">
        <w:r>
          <w:rPr>
            <w:rStyle w:val="a3"/>
            <w:rFonts w:ascii="Georgia" w:hAnsi="Georgia"/>
          </w:rPr>
          <w:t>Приказ Минобрнауки России от 18 ноября 2013 г. № 1245</w:t>
        </w:r>
      </w:hyperlink>
      <w:r>
        <w:rPr>
          <w:rFonts w:ascii="Georgia" w:hAnsi="Georgia"/>
        </w:rPr>
        <w:t xml:space="preserve"> «Об установлении соответствия направлений подготовки высшего образования - бакалавриата, направлений подготовки высшего образования </w:t>
      </w:r>
      <w:proofErr w:type="gramStart"/>
      <w:r>
        <w:rPr>
          <w:rFonts w:ascii="Georgia" w:hAnsi="Georgia"/>
        </w:rPr>
        <w:t>-м</w:t>
      </w:r>
      <w:proofErr w:type="gramEnd"/>
      <w:r>
        <w:rPr>
          <w:rFonts w:ascii="Georgia" w:hAnsi="Georgia"/>
        </w:rPr>
        <w:t xml:space="preserve">агистратуры, специальностей высшего образования - </w:t>
      </w:r>
      <w:proofErr w:type="spellStart"/>
      <w:r>
        <w:rPr>
          <w:rFonts w:ascii="Georgia" w:hAnsi="Georgia"/>
        </w:rPr>
        <w:t>специалитета</w:t>
      </w:r>
      <w:proofErr w:type="spellEnd"/>
      <w:r>
        <w:rPr>
          <w:rFonts w:ascii="Georgia" w:hAnsi="Georgia"/>
        </w:rPr>
        <w:t>. перечни которых утверждены приказом Министерства образования и науки Российской Федерации от 12 сентября 2013 г. № 1061. направлениям подготовки высшего профессионального образования, подтверждаемого присвоением лицам квалификаций (степеней) «бакалавр» и «магистр», перечни которых утверждены приказом Министерства образования и науки Российской Федерации от 17 сентября 2009 г. № 337, направлениям подготовки (специальностей) высшего профессионального образования, подтверждаемого присвоением лицу квалификации (степени) «специалист», перечень которых утвержден постановлением Правительства Российской Федерации от 30 декабря 2009 г. № 1136».</w:t>
      </w:r>
    </w:p>
    <w:p w:rsidR="00F72904" w:rsidRDefault="00F72904" w:rsidP="00F72904">
      <w:pPr>
        <w:pStyle w:val="a4"/>
      </w:pPr>
      <w:r>
        <w:rPr>
          <w:rFonts w:ascii="Georgia" w:hAnsi="Georgia"/>
        </w:rPr>
        <w:t xml:space="preserve">- </w:t>
      </w:r>
      <w:hyperlink r:id="rId19" w:anchor="/document/99/420203486/" w:history="1">
        <w:r>
          <w:rPr>
            <w:rStyle w:val="a3"/>
            <w:rFonts w:ascii="Georgia" w:hAnsi="Georgia"/>
          </w:rPr>
          <w:t>от 5 июня 2014 г. № 632</w:t>
        </w:r>
      </w:hyperlink>
      <w:r>
        <w:rPr>
          <w:rFonts w:ascii="Georgia" w:hAnsi="Georgia"/>
        </w:rPr>
        <w:t xml:space="preserve"> </w:t>
      </w:r>
      <w:r>
        <w:rPr>
          <w:rFonts w:ascii="Georgia" w:hAnsi="Georgia"/>
          <w:vertAlign w:val="superscript"/>
        </w:rPr>
        <w:t>3</w:t>
      </w:r>
      <w:r>
        <w:rPr>
          <w:rFonts w:ascii="Georgia" w:hAnsi="Georgia"/>
        </w:rPr>
        <w:t xml:space="preserve"> (в части среднего профессионального образования).</w:t>
      </w:r>
    </w:p>
    <w:p w:rsidR="00F72904" w:rsidRDefault="00F72904" w:rsidP="00F72904">
      <w:pPr>
        <w:pStyle w:val="a4"/>
      </w:pPr>
      <w:proofErr w:type="gramStart"/>
      <w:r>
        <w:rPr>
          <w:rFonts w:ascii="Georgia" w:hAnsi="Georgia"/>
        </w:rPr>
        <w:t>________________________</w:t>
      </w:r>
      <w:r>
        <w:rPr>
          <w:rFonts w:ascii="Georgia" w:hAnsi="Georgia"/>
        </w:rPr>
        <w:br/>
      </w:r>
      <w:r>
        <w:rPr>
          <w:rFonts w:ascii="Georgia" w:hAnsi="Georgia"/>
          <w:vertAlign w:val="superscript"/>
        </w:rPr>
        <w:t>3</w:t>
      </w:r>
      <w:r>
        <w:rPr>
          <w:rFonts w:ascii="Georgia" w:hAnsi="Georgia"/>
        </w:rPr>
        <w:t xml:space="preserve"> </w:t>
      </w:r>
      <w:hyperlink r:id="rId20" w:anchor="/document/99/420203486/" w:history="1">
        <w:r>
          <w:rPr>
            <w:rStyle w:val="a3"/>
            <w:rFonts w:ascii="Georgia" w:hAnsi="Georgia"/>
          </w:rPr>
          <w:t>Приказ Минобрнауки России от 5 июня 2014 г. № 632</w:t>
        </w:r>
      </w:hyperlink>
      <w:r>
        <w:rPr>
          <w:rFonts w:ascii="Georgia" w:hAnsi="Georgia"/>
        </w:rPr>
        <w:t xml:space="preserve"> «Об установлении соответствия профессий и специальностей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№1199, профессиям начального профессионального образования, перечень которых утверждён приказом Министерства образования и науки Российской Федерации от 28 сентября 2009 г. № 354, и специальностям среднего профессионального образования</w:t>
      </w:r>
      <w:proofErr w:type="gramEnd"/>
      <w:r>
        <w:rPr>
          <w:rFonts w:ascii="Georgia" w:hAnsi="Georgia"/>
        </w:rPr>
        <w:t xml:space="preserve">, </w:t>
      </w:r>
      <w:proofErr w:type="gramStart"/>
      <w:r>
        <w:rPr>
          <w:rFonts w:ascii="Georgia" w:hAnsi="Georgia"/>
        </w:rPr>
        <w:t>перечень</w:t>
      </w:r>
      <w:proofErr w:type="gramEnd"/>
      <w:r>
        <w:rPr>
          <w:rFonts w:ascii="Georgia" w:hAnsi="Georgia"/>
        </w:rPr>
        <w:t xml:space="preserve"> которых утверждён приказом Министерства образования и науки Российской Федерации от 28 сентября 2009 г. № 355».</w:t>
      </w:r>
    </w:p>
    <w:p w:rsidR="00F72904" w:rsidRDefault="00F72904" w:rsidP="00F72904">
      <w:pPr>
        <w:pStyle w:val="a4"/>
      </w:pPr>
      <w:r>
        <w:rPr>
          <w:rFonts w:ascii="Georgia" w:hAnsi="Georgia"/>
        </w:rPr>
        <w:t>Перечисленные объёмные документы размещены в информационно-телекоммуникационной сети общего пользования «Интернет» и содержат таблицы соответствия (так называемые перечни соответствия новых и прежних перечней профессий, специальностей и направлений подготовки). Использование данных таблиц позволяет, к примеру, установить, соответствуют ли специальность или направление подготовки, указанные в дипломе об образовании работника, укрупнённым группам направлений подготовки высшего образования и специальностей среднего профессионального образования «Образование и педагогические науки».</w:t>
      </w:r>
    </w:p>
    <w:p w:rsidR="00F72904" w:rsidRDefault="00F72904" w:rsidP="00F72904">
      <w:pPr>
        <w:pStyle w:val="a4"/>
      </w:pPr>
      <w:r>
        <w:rPr>
          <w:rFonts w:ascii="Georgia" w:hAnsi="Georgia"/>
        </w:rPr>
        <w:lastRenderedPageBreak/>
        <w:t>Как и на каких условиях можно обеспечить право педагогических работников на дополнительное профессиональное образование?</w:t>
      </w:r>
    </w:p>
    <w:p w:rsidR="00F72904" w:rsidRDefault="00F72904" w:rsidP="00F72904">
      <w:pPr>
        <w:pStyle w:val="a4"/>
      </w:pPr>
      <w:r>
        <w:rPr>
          <w:rFonts w:ascii="Georgia" w:hAnsi="Georgia"/>
        </w:rPr>
        <w:t>Рекомендуется руководствоваться разъяснениями «О реализации права педагогических работников на дополнительное профессиональное образование» (письмо Департамента государственной политики в сфере общего образования Минобрнауки России и Общероссийского Профсоюза образования от 23 марта 2015 г. № 08-415/124).</w:t>
      </w:r>
    </w:p>
    <w:p w:rsidR="00F72904" w:rsidRDefault="00F72904" w:rsidP="00F72904">
      <w:pPr>
        <w:pStyle w:val="a4"/>
      </w:pPr>
      <w:r>
        <w:rPr>
          <w:rFonts w:ascii="Georgia" w:hAnsi="Georgia"/>
        </w:rPr>
        <w:t>Разъяснения содержат обзор трудового законодательства по вопросам дополнительного профессионального образования и, в частности, следующие выводы:</w:t>
      </w:r>
    </w:p>
    <w:p w:rsidR="00F72904" w:rsidRDefault="00F72904" w:rsidP="00F72904">
      <w:pPr>
        <w:pStyle w:val="a4"/>
      </w:pPr>
      <w:r>
        <w:rPr>
          <w:rFonts w:ascii="Georgia" w:hAnsi="Georgia"/>
        </w:rPr>
        <w:t>-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договором;</w:t>
      </w:r>
    </w:p>
    <w:p w:rsidR="00F72904" w:rsidRDefault="00F72904" w:rsidP="00F72904">
      <w:pPr>
        <w:pStyle w:val="a4"/>
      </w:pPr>
      <w:r>
        <w:rPr>
          <w:rFonts w:ascii="Georgia" w:hAnsi="Georgia"/>
        </w:rPr>
        <w:t>- работодатель не вправе обязывать работников осуществлять дополнительное профессиональное образование за счёт их собственных средств, в том числе такие условия не могут быть включены в соответствующие договоры.</w:t>
      </w:r>
    </w:p>
    <w:p w:rsidR="00F72904" w:rsidRDefault="00F72904" w:rsidP="00F72904">
      <w:pPr>
        <w:pStyle w:val="a4"/>
      </w:pPr>
      <w:r>
        <w:rPr>
          <w:rFonts w:ascii="Georgia" w:hAnsi="Georgia"/>
        </w:rPr>
        <w:t>Какие локальные нормативные акты и другие документы организации подлежат изменению с учётом положений профессиональных стандартов?</w:t>
      </w:r>
    </w:p>
    <w:p w:rsidR="00F72904" w:rsidRDefault="00F72904" w:rsidP="00F72904">
      <w:pPr>
        <w:pStyle w:val="a4"/>
      </w:pPr>
      <w:r>
        <w:rPr>
          <w:rFonts w:ascii="Georgia" w:hAnsi="Georgia"/>
        </w:rPr>
        <w:t>В настоящее время требуется внести изменения только в те документы, которыми регулируется проведение мероприятий по образованию и обучению, обусловленное сведениями о потребности в профессиональном образовании, профессиональном обучении и (или) дополнительном профессиональном образовании работников. К числу соответствующих документов могут относиться, в частности:</w:t>
      </w:r>
    </w:p>
    <w:p w:rsidR="00F72904" w:rsidRDefault="00F72904" w:rsidP="00F72904">
      <w:pPr>
        <w:pStyle w:val="a4"/>
      </w:pPr>
      <w:r>
        <w:rPr>
          <w:rFonts w:ascii="Georgia" w:hAnsi="Georgia"/>
        </w:rPr>
        <w:t>- коллективный договор (при необходимости изменения условий и порядка осуществления работодателем подготовки работников и дополнительного профессионального образования работников);</w:t>
      </w:r>
    </w:p>
    <w:p w:rsidR="00F72904" w:rsidRDefault="00F72904" w:rsidP="00F72904">
      <w:pPr>
        <w:pStyle w:val="a4"/>
      </w:pPr>
      <w:r>
        <w:rPr>
          <w:rFonts w:ascii="Georgia" w:hAnsi="Georgia"/>
        </w:rPr>
        <w:t>- локальный нормативный акт, определяющий формы подготовки и дополнительного профессионального образования работников, перечень необходимых профессий и специальностей;</w:t>
      </w:r>
    </w:p>
    <w:p w:rsidR="00F72904" w:rsidRDefault="00F72904" w:rsidP="00F72904">
      <w:pPr>
        <w:pStyle w:val="a4"/>
      </w:pPr>
      <w:r>
        <w:rPr>
          <w:rFonts w:ascii="Georgia" w:hAnsi="Georgia"/>
        </w:rPr>
        <w:t>- дополнительные соглашения к трудовым договорам (в части закрепления обязанности работодателя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F72904" w:rsidRDefault="00F72904" w:rsidP="00F72904">
      <w:pPr>
        <w:pStyle w:val="a4"/>
      </w:pPr>
      <w:r>
        <w:rPr>
          <w:rFonts w:ascii="Georgia" w:hAnsi="Georgia"/>
        </w:rPr>
        <w:t>- должностные инструкции конкретных работников, являющиеся приложением к трудовому договору (в части изменения требований к квалификации);</w:t>
      </w:r>
    </w:p>
    <w:p w:rsidR="00F72904" w:rsidRDefault="00F72904" w:rsidP="00F72904">
      <w:pPr>
        <w:pStyle w:val="a4"/>
      </w:pPr>
      <w:r>
        <w:rPr>
          <w:rFonts w:ascii="Georgia" w:hAnsi="Georgia"/>
        </w:rPr>
        <w:t>- договоры с работниками о реализации их права на подготовку и дополнительное профессиональное образование (</w:t>
      </w:r>
      <w:hyperlink r:id="rId21" w:anchor="/document/99/901807664/ZAP1PKI390/" w:tooltip="Статья 197. Право работников на подготовку и дополнительное профессиональное образование..." w:history="1">
        <w:r>
          <w:rPr>
            <w:rStyle w:val="a3"/>
            <w:rFonts w:ascii="Georgia" w:hAnsi="Georgia"/>
          </w:rPr>
          <w:t>статья 197 ТК РФ</w:t>
        </w:r>
      </w:hyperlink>
      <w:r>
        <w:rPr>
          <w:rFonts w:ascii="Georgia" w:hAnsi="Georgia"/>
        </w:rPr>
        <w:t>).</w:t>
      </w:r>
    </w:p>
    <w:p w:rsidR="00F72904" w:rsidRDefault="00F72904" w:rsidP="00F72904">
      <w:pPr>
        <w:pStyle w:val="a4"/>
      </w:pPr>
      <w:r>
        <w:rPr>
          <w:rFonts w:ascii="Georgia" w:hAnsi="Georgia"/>
        </w:rPr>
        <w:t>Могут ли профессиональные стандарты применяться работодателями при определении должностных обязанностей работников?</w:t>
      </w:r>
    </w:p>
    <w:p w:rsidR="00F72904" w:rsidRDefault="00F72904" w:rsidP="00F72904">
      <w:pPr>
        <w:pStyle w:val="a4"/>
      </w:pPr>
      <w:r>
        <w:rPr>
          <w:rFonts w:ascii="Georgia" w:hAnsi="Georgia"/>
        </w:rPr>
        <w:t xml:space="preserve">На основании </w:t>
      </w:r>
      <w:hyperlink r:id="rId22" w:anchor="/document/99/901807664/ZA00MP82OS/" w:tooltip="Статья 195.3. Порядок применения профессиональных стандартов..." w:history="1">
        <w:r>
          <w:rPr>
            <w:rStyle w:val="a3"/>
            <w:rFonts w:ascii="Georgia" w:hAnsi="Georgia"/>
          </w:rPr>
          <w:t>части третьей</w:t>
        </w:r>
      </w:hyperlink>
      <w:r>
        <w:rPr>
          <w:rFonts w:ascii="Georgia" w:hAnsi="Georgia"/>
        </w:rPr>
        <w:t xml:space="preserve"> статьи 195.3 ТК РФ федеральный орган исполнительной власти, осуществляющий функции по выработке </w:t>
      </w:r>
      <w:r>
        <w:rPr>
          <w:rFonts w:ascii="Georgia" w:hAnsi="Georgia"/>
        </w:rPr>
        <w:lastRenderedPageBreak/>
        <w:t>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F72904" w:rsidRDefault="00F72904" w:rsidP="00F72904">
      <w:pPr>
        <w:pStyle w:val="a4"/>
      </w:pPr>
      <w:r>
        <w:rPr>
          <w:rFonts w:ascii="Georgia" w:hAnsi="Georgia"/>
        </w:rPr>
        <w:t xml:space="preserve">Не воспользовавшись правом на представление соответствующих разъяснений, Минтруд России подготовил, между тем, </w:t>
      </w:r>
      <w:hyperlink r:id="rId23" w:anchor="/document/97/262590/" w:history="1">
        <w:r>
          <w:rPr>
            <w:rStyle w:val="a3"/>
            <w:rFonts w:ascii="Georgia" w:hAnsi="Georgia"/>
          </w:rPr>
          <w:t>письмо от 4 апреля 2016 г. № 14-0/10/В-2253</w:t>
        </w:r>
      </w:hyperlink>
      <w:r>
        <w:rPr>
          <w:rFonts w:ascii="Georgia" w:hAnsi="Georgia"/>
        </w:rPr>
        <w:t xml:space="preserve"> с информацией по вопросам применения профессиональных стандартов (далее - письмо).</w:t>
      </w:r>
    </w:p>
    <w:p w:rsidR="00F72904" w:rsidRDefault="00F72904" w:rsidP="00F72904">
      <w:pPr>
        <w:pStyle w:val="a4"/>
      </w:pPr>
      <w:r>
        <w:rPr>
          <w:rFonts w:ascii="Georgia" w:hAnsi="Georgia"/>
        </w:rPr>
        <w:t>Как следует из письма (ответ на вопрос 9), при определении работодателем должностных обязанностей работников профессиональный стандарт может быть применён как рекомендательный методический документ. Таким образом, письмо фактически послужило для работодателей основанием для возможного применения профессиональных стандартов при определении должностных обязанностей работников. В связи с этим Профсоюз обращает внимание на следующее:</w:t>
      </w:r>
    </w:p>
    <w:p w:rsidR="00F72904" w:rsidRDefault="00F72904" w:rsidP="00F72904">
      <w:pPr>
        <w:pStyle w:val="a4"/>
      </w:pPr>
      <w:r>
        <w:rPr>
          <w:rFonts w:ascii="Georgia" w:hAnsi="Georgia"/>
        </w:rPr>
        <w:t xml:space="preserve">- письмо было подготовлено до наделения Минтруда России правом </w:t>
      </w:r>
      <w:proofErr w:type="gramStart"/>
      <w:r>
        <w:rPr>
          <w:rFonts w:ascii="Georgia" w:hAnsi="Georgia"/>
        </w:rPr>
        <w:t>давать</w:t>
      </w:r>
      <w:proofErr w:type="gramEnd"/>
      <w:r>
        <w:rPr>
          <w:rFonts w:ascii="Georgia" w:hAnsi="Georgia"/>
        </w:rPr>
        <w:t xml:space="preserve"> разъяснения по вопросам применения профессиональных стандартов (</w:t>
      </w:r>
      <w:hyperlink r:id="rId24" w:anchor="/document/99/901807664/XA00MD22NS/" w:tooltip="Статья 195.3. Порядок применения профессиональных стандартов..." w:history="1">
        <w:r>
          <w:rPr>
            <w:rStyle w:val="a3"/>
            <w:rFonts w:ascii="Georgia" w:hAnsi="Georgia"/>
          </w:rPr>
          <w:t>статья 195.3</w:t>
        </w:r>
      </w:hyperlink>
      <w:r>
        <w:rPr>
          <w:rFonts w:ascii="Georgia" w:hAnsi="Georgia"/>
        </w:rPr>
        <w:t xml:space="preserve"> ТК РФ вступила в силу с 1 июля 2016 г.</w:t>
      </w:r>
      <w:r>
        <w:rPr>
          <w:rFonts w:ascii="Georgia" w:hAnsi="Georgia"/>
          <w:vertAlign w:val="superscript"/>
        </w:rPr>
        <w:t>4</w:t>
      </w:r>
      <w:r>
        <w:rPr>
          <w:rFonts w:ascii="Georgia" w:hAnsi="Georgia"/>
        </w:rPr>
        <w:t>);</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4</w:t>
      </w:r>
      <w:r>
        <w:rPr>
          <w:rFonts w:ascii="Georgia" w:hAnsi="Georgia"/>
        </w:rPr>
        <w:t xml:space="preserve"> См. </w:t>
      </w:r>
      <w:hyperlink r:id="rId25" w:anchor="/document/99/420271300/" w:history="1">
        <w:r>
          <w:rPr>
            <w:rStyle w:val="a3"/>
            <w:rFonts w:ascii="Georgia" w:hAnsi="Georgia"/>
          </w:rPr>
          <w:t>Федеральный закон от 2 мая 2015 г. № 122-ФЗ</w:t>
        </w:r>
      </w:hyperlink>
      <w:r>
        <w:rPr>
          <w:rFonts w:ascii="Georgia" w:hAnsi="Georgia"/>
        </w:rPr>
        <w:t xml:space="preserve"> «О внесении изменений в Трудовой кодекс Российской Федерации и статьи 11 и 73 Федерального закона «Об образовании в Российской Федерации».</w:t>
      </w:r>
    </w:p>
    <w:p w:rsidR="00F72904" w:rsidRDefault="00F72904" w:rsidP="00F72904">
      <w:pPr>
        <w:pStyle w:val="a4"/>
      </w:pPr>
      <w:r>
        <w:rPr>
          <w:rFonts w:ascii="Georgia" w:hAnsi="Georgia"/>
        </w:rPr>
        <w:t xml:space="preserve">- письмо не является нормативным правовым актом </w:t>
      </w:r>
      <w:r>
        <w:rPr>
          <w:rFonts w:ascii="Georgia" w:hAnsi="Georgia"/>
          <w:vertAlign w:val="superscript"/>
        </w:rPr>
        <w:t>5</w:t>
      </w:r>
      <w:r>
        <w:rPr>
          <w:rFonts w:ascii="Georgia" w:hAnsi="Georgia"/>
        </w:rPr>
        <w:t>;</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5</w:t>
      </w:r>
      <w:r>
        <w:rPr>
          <w:rFonts w:ascii="Georgia" w:hAnsi="Georgia"/>
        </w:rPr>
        <w:t xml:space="preserve"> Перечень трудового законодательства и иных актов, содержащих нормы трудового права, установлен </w:t>
      </w:r>
      <w:hyperlink r:id="rId26" w:anchor="/document/99/901807664/ZAP1UAI38U/" w:tooltip="5) перевод работника по его просьбе или с его согласия на работу к другому работодателю или переход на выборную работу (должность);" w:history="1">
        <w:r>
          <w:rPr>
            <w:rStyle w:val="a3"/>
            <w:rFonts w:ascii="Georgia" w:hAnsi="Georgia"/>
          </w:rPr>
          <w:t>статьёй 5</w:t>
        </w:r>
      </w:hyperlink>
      <w:r>
        <w:rPr>
          <w:rFonts w:ascii="Georgia" w:hAnsi="Georgia"/>
        </w:rPr>
        <w:t xml:space="preserve"> ТК РФ и включает, в частности, нормативные правовые акты, содержащие нормы трудового права. При этом на основании </w:t>
      </w:r>
      <w:hyperlink r:id="rId27" w:anchor="/document/99/9047431/XA00LU62M3/" w:tooltip="2. Федеральным органам исполнительной власти: обеспечивать своевременное принятие нормативных правовых актов во исполнение федеральных конституционных законов, федеральных законов,.." w:history="1">
        <w:r>
          <w:rPr>
            <w:rStyle w:val="a3"/>
            <w:rFonts w:ascii="Georgia" w:hAnsi="Georgia"/>
          </w:rPr>
          <w:t>пункта 2</w:t>
        </w:r>
      </w:hyperlink>
      <w:r>
        <w:rPr>
          <w:rFonts w:ascii="Georgia" w:hAnsi="Georgia"/>
        </w:rPr>
        <w:t xml:space="preserve"> Правил подготовки нормативных правовых актов федеральных органов исполнительной власти и их государственной регистрации, утверждённых </w:t>
      </w:r>
      <w:hyperlink r:id="rId28" w:anchor="/document/99/9047431/" w:history="1">
        <w:r>
          <w:rPr>
            <w:rStyle w:val="a3"/>
            <w:rFonts w:ascii="Georgia" w:hAnsi="Georgia"/>
          </w:rPr>
          <w:t>постановлением Правительства Российской Федерации от 13 августа 1997 г. № 1009</w:t>
        </w:r>
      </w:hyperlink>
      <w:r>
        <w:rPr>
          <w:rFonts w:ascii="Georgia" w:hAnsi="Georgia"/>
        </w:rPr>
        <w:t>, издание нормативных правовых актов в виде писем не допускается.</w:t>
      </w:r>
    </w:p>
    <w:p w:rsidR="00F72904" w:rsidRDefault="00F72904" w:rsidP="00F72904">
      <w:pPr>
        <w:pStyle w:val="a4"/>
      </w:pPr>
      <w:r>
        <w:rPr>
          <w:rFonts w:ascii="Georgia" w:hAnsi="Georgia"/>
        </w:rPr>
        <w:t xml:space="preserve">- </w:t>
      </w:r>
      <w:proofErr w:type="gramStart"/>
      <w:r>
        <w:rPr>
          <w:rFonts w:ascii="Georgia" w:hAnsi="Georgia"/>
        </w:rPr>
        <w:t>п</w:t>
      </w:r>
      <w:proofErr w:type="gramEnd"/>
      <w:r>
        <w:rPr>
          <w:rFonts w:ascii="Georgia" w:hAnsi="Georgia"/>
        </w:rPr>
        <w:t xml:space="preserve">ротиворечит действующей в настоящее время редакции </w:t>
      </w:r>
      <w:hyperlink r:id="rId29" w:anchor="/document/99/901807664/" w:history="1">
        <w:r>
          <w:rPr>
            <w:rStyle w:val="a3"/>
            <w:rFonts w:ascii="Georgia" w:hAnsi="Georgia"/>
          </w:rPr>
          <w:t>ТК РФ</w:t>
        </w:r>
      </w:hyperlink>
      <w:r>
        <w:rPr>
          <w:rFonts w:ascii="Georgia" w:hAnsi="Georgia"/>
        </w:rPr>
        <w:t>, согласно которой профессиональный стандарт - это характеристика квалификации, необходимой работнику для осуществления определённого вида профессиональной деятельности, в том числе выполнения определённой трудовой функции (</w:t>
      </w:r>
      <w:hyperlink r:id="rId30" w:anchor="/document/99/901807664/ZAP28HI3EL/" w:history="1">
        <w:r>
          <w:rPr>
            <w:rStyle w:val="a3"/>
            <w:rFonts w:ascii="Georgia" w:hAnsi="Georgia"/>
          </w:rPr>
          <w:t>часть вторая статьи 195.1 ТК РФ</w:t>
        </w:r>
      </w:hyperlink>
      <w:r>
        <w:rPr>
          <w:rFonts w:ascii="Georgia" w:hAnsi="Georgia"/>
        </w:rPr>
        <w:t>), а квалификация работника - это уровень знаний, умений, профессиональных навыков и опыта работы работника (</w:t>
      </w:r>
      <w:hyperlink r:id="rId31" w:anchor="/document/99/901807664/ZAP2COI3G1/" w:history="1">
        <w:r>
          <w:rPr>
            <w:rStyle w:val="a3"/>
            <w:rFonts w:ascii="Georgia" w:hAnsi="Georgia"/>
          </w:rPr>
          <w:t>часть первая статьи 195.1 ТК РФ</w:t>
        </w:r>
      </w:hyperlink>
      <w:r>
        <w:rPr>
          <w:rFonts w:ascii="Georgia" w:hAnsi="Georgia"/>
        </w:rPr>
        <w:t>).</w:t>
      </w:r>
    </w:p>
    <w:p w:rsidR="00F72904" w:rsidRDefault="00F72904" w:rsidP="00F72904">
      <w:pPr>
        <w:pStyle w:val="a4"/>
      </w:pPr>
      <w:r>
        <w:rPr>
          <w:rFonts w:ascii="Georgia" w:hAnsi="Georgia"/>
        </w:rPr>
        <w:t>Таким образом, перечень возможных должностных обязанностей работника не относится к понятию «квалификация» и, следовательно, не входит в характеристику квалификации, то есть профессиональный стандарт. В связи с этим к настоящему времени отсутствуют правовые основания для применения профессионального стандарта при определении работодателем должностных обязанностей работников.</w:t>
      </w:r>
    </w:p>
    <w:p w:rsidR="00F72904" w:rsidRDefault="00F72904" w:rsidP="00F72904">
      <w:pPr>
        <w:pStyle w:val="a4"/>
      </w:pPr>
      <w:r>
        <w:rPr>
          <w:rFonts w:ascii="Georgia" w:hAnsi="Georgia"/>
        </w:rPr>
        <w:t xml:space="preserve">С учётом </w:t>
      </w:r>
      <w:proofErr w:type="gramStart"/>
      <w:r>
        <w:rPr>
          <w:rFonts w:ascii="Georgia" w:hAnsi="Georgia"/>
        </w:rPr>
        <w:t>изложенного</w:t>
      </w:r>
      <w:proofErr w:type="gramEnd"/>
      <w:r>
        <w:rPr>
          <w:rFonts w:ascii="Georgia" w:hAnsi="Georgia"/>
        </w:rPr>
        <w:t xml:space="preserve"> при определении должностных обязанностей педагогических работников целесообразно по-прежнему руководствоваться:</w:t>
      </w:r>
    </w:p>
    <w:p w:rsidR="00F72904" w:rsidRDefault="00F72904" w:rsidP="00F72904">
      <w:pPr>
        <w:pStyle w:val="a4"/>
      </w:pPr>
      <w:r>
        <w:rPr>
          <w:rFonts w:ascii="Georgia" w:hAnsi="Georgia"/>
        </w:rPr>
        <w:lastRenderedPageBreak/>
        <w:t xml:space="preserve">- разделом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утверждённым </w:t>
      </w:r>
      <w:hyperlink r:id="rId32" w:anchor="/document/99/902233423/" w:history="1">
        <w:r>
          <w:rPr>
            <w:rStyle w:val="a3"/>
            <w:rFonts w:ascii="Georgia" w:hAnsi="Georgia"/>
          </w:rPr>
          <w:t xml:space="preserve">приказом </w:t>
        </w:r>
        <w:proofErr w:type="spellStart"/>
        <w:r>
          <w:rPr>
            <w:rStyle w:val="a3"/>
            <w:rFonts w:ascii="Georgia" w:hAnsi="Georgia"/>
          </w:rPr>
          <w:t>Минздравсоцразвития</w:t>
        </w:r>
        <w:proofErr w:type="spellEnd"/>
        <w:r>
          <w:rPr>
            <w:rStyle w:val="a3"/>
            <w:rFonts w:ascii="Georgia" w:hAnsi="Georgia"/>
          </w:rPr>
          <w:t xml:space="preserve"> России от 26 августа 2010 г. № 761н</w:t>
        </w:r>
      </w:hyperlink>
      <w:r>
        <w:rPr>
          <w:rFonts w:ascii="Georgia" w:hAnsi="Georgia"/>
        </w:rPr>
        <w:t xml:space="preserve"> (с учётом изменений);</w:t>
      </w:r>
    </w:p>
    <w:p w:rsidR="00F72904" w:rsidRDefault="00F72904" w:rsidP="00F72904">
      <w:pPr>
        <w:pStyle w:val="a4"/>
      </w:pPr>
      <w:r>
        <w:rPr>
          <w:rFonts w:ascii="Georgia" w:hAnsi="Georgia"/>
        </w:rPr>
        <w:t xml:space="preserve">разделом «Квалификационные характеристики должностей руководителей и специалистов высшего профессионального образования и дополнительного профессионального образования» ЕКС, утверждённого </w:t>
      </w:r>
      <w:hyperlink r:id="rId33" w:anchor="/document/99/902257088/" w:history="1">
        <w:r>
          <w:rPr>
            <w:rStyle w:val="a3"/>
            <w:rFonts w:ascii="Georgia" w:hAnsi="Georgia"/>
          </w:rPr>
          <w:t xml:space="preserve">приказом </w:t>
        </w:r>
        <w:proofErr w:type="spellStart"/>
        <w:r>
          <w:rPr>
            <w:rStyle w:val="a3"/>
            <w:rFonts w:ascii="Georgia" w:hAnsi="Georgia"/>
          </w:rPr>
          <w:t>Минздравсоцразвития</w:t>
        </w:r>
        <w:proofErr w:type="spellEnd"/>
        <w:r>
          <w:rPr>
            <w:rStyle w:val="a3"/>
            <w:rFonts w:ascii="Georgia" w:hAnsi="Georgia"/>
          </w:rPr>
          <w:t xml:space="preserve"> России от 11 января 2011 г. № 1н</w:t>
        </w:r>
      </w:hyperlink>
      <w:r>
        <w:rPr>
          <w:rFonts w:ascii="Georgia" w:hAnsi="Georgia"/>
        </w:rPr>
        <w:t>.</w:t>
      </w:r>
    </w:p>
    <w:p w:rsidR="00F72904" w:rsidRDefault="00F72904" w:rsidP="00F72904">
      <w:pPr>
        <w:pStyle w:val="a4"/>
      </w:pPr>
      <w:r>
        <w:rPr>
          <w:rFonts w:ascii="Georgia" w:hAnsi="Georgia"/>
        </w:rPr>
        <w:t xml:space="preserve">В свою очередь, на основании статей </w:t>
      </w:r>
      <w:hyperlink r:id="rId34" w:anchor="/document/99/901807664/ZA01QUA3D6/" w:tooltip="Статья 60_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history="1">
        <w:r>
          <w:rPr>
            <w:rStyle w:val="a3"/>
            <w:rFonts w:ascii="Georgia" w:hAnsi="Georgia"/>
          </w:rPr>
          <w:t>60.2</w:t>
        </w:r>
      </w:hyperlink>
      <w:r>
        <w:rPr>
          <w:rFonts w:ascii="Georgia" w:hAnsi="Georgia"/>
        </w:rPr>
        <w:t xml:space="preserve"> и </w:t>
      </w:r>
      <w:hyperlink r:id="rId35" w:anchor="/document/99/901807664/ZA020OG3FM/"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history="1">
        <w:r>
          <w:rPr>
            <w:rStyle w:val="a3"/>
            <w:rFonts w:ascii="Georgia" w:hAnsi="Georgia"/>
          </w:rPr>
          <w:t>151</w:t>
        </w:r>
      </w:hyperlink>
      <w:r>
        <w:rPr>
          <w:rFonts w:ascii="Georgia" w:hAnsi="Georgia"/>
        </w:rPr>
        <w:t xml:space="preserve"> Трудового кодекса Российской Федерации (далее - ТК РФ) поручение работнику выполнения дополнительной работы по другой или такой же профессии (должности) может быть поручено ему с письменного согласия и за дополнительную оплату.</w:t>
      </w:r>
    </w:p>
    <w:p w:rsidR="00F72904" w:rsidRDefault="00F72904" w:rsidP="00F72904">
      <w:pPr>
        <w:pStyle w:val="a4"/>
      </w:pPr>
      <w:r>
        <w:rPr>
          <w:rFonts w:ascii="Georgia" w:hAnsi="Georgia"/>
        </w:rPr>
        <w:t>Могут ли профессиональные стандарты применяться работодателями при аттестации педагогических работников?</w:t>
      </w:r>
    </w:p>
    <w:p w:rsidR="00F72904" w:rsidRDefault="00F72904" w:rsidP="00F72904">
      <w:pPr>
        <w:pStyle w:val="a4"/>
      </w:pPr>
      <w:r>
        <w:rPr>
          <w:rFonts w:ascii="Georgia" w:hAnsi="Georgia"/>
        </w:rPr>
        <w:t xml:space="preserve">С учётом изменений в </w:t>
      </w:r>
      <w:hyperlink r:id="rId36" w:anchor="/document/99/901807664/" w:history="1">
        <w:r>
          <w:rPr>
            <w:rStyle w:val="a3"/>
            <w:rFonts w:ascii="Georgia" w:hAnsi="Georgia"/>
          </w:rPr>
          <w:t>ТК РФ</w:t>
        </w:r>
      </w:hyperlink>
      <w:r>
        <w:rPr>
          <w:rFonts w:ascii="Georgia" w:hAnsi="Georgia"/>
        </w:rPr>
        <w:t xml:space="preserve"> были внесены изменения в правила разработки, утверждения и применения профессиональных стандартов (далее - Правила).</w:t>
      </w:r>
    </w:p>
    <w:p w:rsidR="00F72904" w:rsidRDefault="00F72904" w:rsidP="00F72904">
      <w:pPr>
        <w:pStyle w:val="a4"/>
      </w:pPr>
      <w:r>
        <w:rPr>
          <w:rFonts w:ascii="Georgia" w:hAnsi="Georgia"/>
        </w:rPr>
        <w:t xml:space="preserve">Если согласно </w:t>
      </w:r>
      <w:hyperlink r:id="rId37" w:anchor="/document/99/902393797/ZAP29BU3GC/" w:tooltip="а)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w:history="1">
        <w:r>
          <w:rPr>
            <w:rStyle w:val="a3"/>
            <w:rFonts w:ascii="Georgia" w:hAnsi="Georgia"/>
          </w:rPr>
          <w:t>подпункту «а»</w:t>
        </w:r>
      </w:hyperlink>
      <w:r>
        <w:rPr>
          <w:rFonts w:ascii="Georgia" w:hAnsi="Georgia"/>
        </w:rPr>
        <w:t xml:space="preserve"> пункта 25 Правил, утверждённых </w:t>
      </w:r>
      <w:hyperlink r:id="rId38" w:anchor="/document/99/902393797/" w:history="1">
        <w:r>
          <w:rPr>
            <w:rStyle w:val="a3"/>
            <w:rFonts w:ascii="Georgia" w:hAnsi="Georgia"/>
          </w:rPr>
          <w:t>постановлением Правительства Российской Федерации от 22 января 2013 г. № 23</w:t>
        </w:r>
      </w:hyperlink>
      <w:r>
        <w:rPr>
          <w:rFonts w:ascii="Georgia" w:hAnsi="Georgia"/>
        </w:rPr>
        <w:t xml:space="preserve">, профессиональные стандарты должны были </w:t>
      </w:r>
      <w:proofErr w:type="spellStart"/>
      <w:proofErr w:type="gramStart"/>
      <w:r>
        <w:rPr>
          <w:rFonts w:ascii="Georgia" w:hAnsi="Georgia"/>
        </w:rPr>
        <w:t>применя</w:t>
      </w:r>
      <w:proofErr w:type="spellEnd"/>
      <w:r>
        <w:rPr>
          <w:rFonts w:ascii="Georgia" w:hAnsi="Georgia"/>
        </w:rPr>
        <w:t xml:space="preserve"> </w:t>
      </w:r>
      <w:proofErr w:type="spellStart"/>
      <w:r>
        <w:rPr>
          <w:rFonts w:ascii="Georgia" w:hAnsi="Georgia"/>
        </w:rPr>
        <w:t>ться</w:t>
      </w:r>
      <w:proofErr w:type="spellEnd"/>
      <w:proofErr w:type="gramEnd"/>
      <w:r>
        <w:rPr>
          <w:rFonts w:ascii="Georgia" w:hAnsi="Georgia"/>
        </w:rPr>
        <w:t xml:space="preserve">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 систем оплаты труда с учётом особенностей организации производства, труда и управления, то с 1 июля 2016 г.1 указанное положение признано утратившим силу </w:t>
      </w:r>
      <w:r>
        <w:rPr>
          <w:rFonts w:ascii="Georgia" w:hAnsi="Georgia"/>
          <w:vertAlign w:val="superscript"/>
        </w:rPr>
        <w:t>6</w:t>
      </w:r>
      <w:r>
        <w:rPr>
          <w:rFonts w:ascii="Georgia" w:hAnsi="Georgia"/>
        </w:rPr>
        <w:t>.</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6</w:t>
      </w:r>
      <w:r>
        <w:rPr>
          <w:rFonts w:ascii="Georgia" w:hAnsi="Georgia"/>
        </w:rPr>
        <w:t xml:space="preserve"> </w:t>
      </w:r>
      <w:hyperlink r:id="rId39" w:anchor="/document/99/420354520/ZAP2FGS3M7/" w:tooltip="2. В преамбуле слова &quot;В соответствии со статьей 195.1 Трудового кодекса Российской Федерации&quot; исключить..." w:history="1">
        <w:r>
          <w:rPr>
            <w:rStyle w:val="a3"/>
            <w:rFonts w:ascii="Georgia" w:hAnsi="Georgia"/>
          </w:rPr>
          <w:t>Пункт 2</w:t>
        </w:r>
      </w:hyperlink>
      <w:r>
        <w:rPr>
          <w:rFonts w:ascii="Georgia" w:hAnsi="Georgia"/>
        </w:rPr>
        <w:t xml:space="preserve"> постановления Правительства Российской Федерации от 13 мая 2016 г. №406 «О внесении изменений в постановление Правительства Российской Федерации от 22 января 2013 г. № 23»</w:t>
      </w:r>
    </w:p>
    <w:p w:rsidR="00F72904" w:rsidRDefault="00F72904" w:rsidP="00F72904">
      <w:pPr>
        <w:pStyle w:val="a4"/>
      </w:pPr>
      <w:r>
        <w:rPr>
          <w:rFonts w:ascii="Georgia" w:hAnsi="Georgia"/>
        </w:rPr>
        <w:t xml:space="preserve">2 Подпункт «в» пункта 5 изменений, которые вносятся в </w:t>
      </w:r>
      <w:hyperlink r:id="rId40" w:anchor="/document/99/902393797/" w:history="1">
        <w:r>
          <w:rPr>
            <w:rStyle w:val="a3"/>
            <w:rFonts w:ascii="Georgia" w:hAnsi="Georgia"/>
          </w:rPr>
          <w:t>постановление Правительства Российской Федерации от 22 января 2013 г. № 23</w:t>
        </w:r>
      </w:hyperlink>
      <w:r>
        <w:rPr>
          <w:rFonts w:ascii="Georgia" w:hAnsi="Georgia"/>
        </w:rPr>
        <w:t xml:space="preserve">, утверждённых </w:t>
      </w:r>
      <w:hyperlink r:id="rId41" w:anchor="/document/99/420354520/" w:history="1">
        <w:r>
          <w:rPr>
            <w:rStyle w:val="a3"/>
            <w:rFonts w:ascii="Georgia" w:hAnsi="Georgia"/>
          </w:rPr>
          <w:t>постановлением Правительства Российской Федерации от 13 мая 2016 г. № 406</w:t>
        </w:r>
      </w:hyperlink>
      <w:r>
        <w:rPr>
          <w:rFonts w:ascii="Georgia" w:hAnsi="Georgia"/>
        </w:rPr>
        <w:t>.</w:t>
      </w:r>
    </w:p>
    <w:p w:rsidR="00F72904" w:rsidRDefault="00F72904" w:rsidP="00F72904">
      <w:pPr>
        <w:pStyle w:val="a4"/>
      </w:pPr>
      <w:r>
        <w:rPr>
          <w:rFonts w:ascii="Georgia" w:hAnsi="Georgia"/>
        </w:rPr>
        <w:t xml:space="preserve">С учётом изложенного соответствующее положение отсутствует в приказе Минтруда России от 10 января 2017 г. № Юн «Об утверждении профессионального стандарта «Специалист в области воспитания», при подготовке которого были учтены замечания Профсоюза. Однако данное положение по-прежнему сохраняется в пункте 2 </w:t>
      </w:r>
      <w:r>
        <w:rPr>
          <w:rFonts w:ascii="Georgia" w:hAnsi="Georgia"/>
          <w:vertAlign w:val="superscript"/>
        </w:rPr>
        <w:t>7</w:t>
      </w:r>
      <w:r>
        <w:rPr>
          <w:rFonts w:ascii="Georgia" w:hAnsi="Georgia"/>
        </w:rPr>
        <w:t xml:space="preserve"> следующих приказов Минтруда России, изданных до вступления в силу изменений в Правила:</w:t>
      </w:r>
    </w:p>
    <w:p w:rsidR="00F72904" w:rsidRDefault="00F72904" w:rsidP="00F72904">
      <w:pPr>
        <w:pStyle w:val="a4"/>
      </w:pPr>
      <w:proofErr w:type="gramStart"/>
      <w:r>
        <w:rPr>
          <w:rFonts w:ascii="Georgia" w:hAnsi="Georgia"/>
        </w:rPr>
        <w:t>________________________</w:t>
      </w:r>
      <w:r>
        <w:rPr>
          <w:rFonts w:ascii="Georgia" w:hAnsi="Georgia"/>
        </w:rPr>
        <w:br/>
      </w:r>
      <w:r>
        <w:rPr>
          <w:rFonts w:ascii="Georgia" w:hAnsi="Georgia"/>
          <w:vertAlign w:val="superscript"/>
        </w:rPr>
        <w:t>7</w:t>
      </w:r>
      <w:r>
        <w:rPr>
          <w:rFonts w:ascii="Georgia" w:hAnsi="Georgia"/>
        </w:rPr>
        <w:t xml:space="preserve"> Согласно </w:t>
      </w:r>
      <w:hyperlink r:id="rId42" w:anchor="/document/97/268671/me13034/" w:history="1">
        <w:r>
          <w:rPr>
            <w:rStyle w:val="a3"/>
            <w:rFonts w:ascii="Georgia" w:hAnsi="Georgia"/>
          </w:rPr>
          <w:t>пункту 2</w:t>
        </w:r>
      </w:hyperlink>
      <w:r>
        <w:rPr>
          <w:rFonts w:ascii="Georgia" w:hAnsi="Georgia"/>
        </w:rPr>
        <w:t xml:space="preserve"> приказов Минтруда России от 18 октября 2013 г. № 544н, от 24 июля 2015 г. № 5 14н, </w:t>
      </w:r>
      <w:hyperlink r:id="rId43" w:anchor="/document/97/98160/" w:history="1">
        <w:r>
          <w:rPr>
            <w:rStyle w:val="a3"/>
            <w:rFonts w:ascii="Georgia" w:hAnsi="Georgia"/>
          </w:rPr>
          <w:t>от 8 сентября 2015 г. № 608н</w:t>
        </w:r>
      </w:hyperlink>
      <w:r>
        <w:rPr>
          <w:rFonts w:ascii="Georgia" w:hAnsi="Georgia"/>
        </w:rPr>
        <w:t xml:space="preserve"> и </w:t>
      </w:r>
      <w:hyperlink r:id="rId44" w:anchor="/document/97/98155/" w:history="1">
        <w:r>
          <w:rPr>
            <w:rStyle w:val="a3"/>
            <w:rFonts w:ascii="Georgia" w:hAnsi="Georgia"/>
          </w:rPr>
          <w:t>от 8 сентября 2015 г. №613н</w:t>
        </w:r>
      </w:hyperlink>
      <w:r>
        <w:rPr>
          <w:rFonts w:ascii="Georgia" w:hAnsi="Georgia"/>
        </w:rPr>
        <w:t xml:space="preserve"> профессиональный стандарт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w:t>
      </w:r>
      <w:proofErr w:type="gramEnd"/>
      <w:r>
        <w:rPr>
          <w:rFonts w:ascii="Georgia" w:hAnsi="Georgia"/>
        </w:rPr>
        <w:t xml:space="preserve"> оплаты труда.</w:t>
      </w:r>
    </w:p>
    <w:p w:rsidR="00F72904" w:rsidRDefault="00F72904" w:rsidP="00F72904">
      <w:pPr>
        <w:pStyle w:val="a4"/>
      </w:pPr>
      <w:r>
        <w:rPr>
          <w:rFonts w:ascii="Georgia" w:hAnsi="Georgia"/>
        </w:rPr>
        <w:lastRenderedPageBreak/>
        <w:t>- от 18 октября 2013 г. № 544н «Об утверждении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w:t>
      </w:r>
    </w:p>
    <w:p w:rsidR="00F72904" w:rsidRDefault="00F72904" w:rsidP="00F72904">
      <w:pPr>
        <w:pStyle w:val="a4"/>
      </w:pPr>
      <w:r>
        <w:rPr>
          <w:rFonts w:ascii="Georgia" w:hAnsi="Georgia"/>
        </w:rPr>
        <w:t>- от 24 июля 2015 г. №514н «Об утверждении профессионального стандарта «Педагог-психолог (психолог в сфере образования)»;</w:t>
      </w:r>
    </w:p>
    <w:p w:rsidR="00F72904" w:rsidRDefault="00F72904" w:rsidP="00F72904">
      <w:pPr>
        <w:pStyle w:val="a4"/>
      </w:pPr>
      <w:r>
        <w:rPr>
          <w:rFonts w:ascii="Georgia" w:hAnsi="Georgia"/>
        </w:rPr>
        <w:t>- от 8 сентября 2015 г. № 608н «Об утверждении профессионального стандарта «Педагог профессионального образования и дополнительного профессионального образования»;</w:t>
      </w:r>
    </w:p>
    <w:p w:rsidR="00F72904" w:rsidRDefault="00F72904" w:rsidP="00F72904">
      <w:pPr>
        <w:pStyle w:val="a4"/>
      </w:pPr>
      <w:r>
        <w:rPr>
          <w:rFonts w:ascii="Georgia" w:hAnsi="Georgia"/>
        </w:rPr>
        <w:t>- от 8 сентября 2015 г. №613н «Об утверждении профессионального стандарта «Педагог дополнительного образования детей и взрослых».</w:t>
      </w:r>
    </w:p>
    <w:p w:rsidR="00F72904" w:rsidRDefault="00F72904" w:rsidP="00F72904">
      <w:pPr>
        <w:pStyle w:val="a4"/>
      </w:pPr>
      <w:r>
        <w:rPr>
          <w:rFonts w:ascii="Georgia" w:hAnsi="Georgia"/>
        </w:rPr>
        <w:t xml:space="preserve">Учитывая, что согласно </w:t>
      </w:r>
      <w:hyperlink r:id="rId45" w:anchor="/document/99/901807664/ZAP1UAI38U/" w:tooltip="5) перевод работника по его просьбе или с его согласия на работу к другому работодателю или переход на выборную работу (должность);" w:history="1">
        <w:r>
          <w:rPr>
            <w:rStyle w:val="a3"/>
            <w:rFonts w:ascii="Georgia" w:hAnsi="Georgia"/>
          </w:rPr>
          <w:t>статье 5</w:t>
        </w:r>
      </w:hyperlink>
      <w:r>
        <w:rPr>
          <w:rFonts w:ascii="Georgia" w:hAnsi="Georgia"/>
        </w:rPr>
        <w:t xml:space="preserve"> ТК РФ нормативные правовые акты федеральных органов исполнительной власти, содержащие нормы трудового права, не должны противоречить </w:t>
      </w:r>
      <w:hyperlink r:id="rId46" w:anchor="/document/99/901807664/" w:history="1">
        <w:r>
          <w:rPr>
            <w:rStyle w:val="a3"/>
            <w:rFonts w:ascii="Georgia" w:hAnsi="Georgia"/>
          </w:rPr>
          <w:t>ТК РФ</w:t>
        </w:r>
      </w:hyperlink>
      <w:r>
        <w:rPr>
          <w:rFonts w:ascii="Georgia" w:hAnsi="Georgia"/>
        </w:rPr>
        <w:t xml:space="preserve"> и постановлениям Правительства Российской Федерации, профессиональные стандарты не могут применяться работодателями при аттестации педагогических работников.</w:t>
      </w:r>
    </w:p>
    <w:p w:rsidR="00F72904" w:rsidRDefault="00F72904" w:rsidP="00F72904">
      <w:pPr>
        <w:pStyle w:val="a4"/>
      </w:pPr>
      <w:r>
        <w:rPr>
          <w:rFonts w:ascii="Georgia" w:hAnsi="Georgia"/>
        </w:rPr>
        <w:t xml:space="preserve">При аттестации педагогических работников необходимо по-прежнему руководствоваться Порядком проведения аттестации педагогических работников организаций, осуществляющих образовательную деятельность, утверждённым </w:t>
      </w:r>
      <w:hyperlink r:id="rId47" w:anchor="/document/99/499089779/" w:history="1">
        <w:r>
          <w:rPr>
            <w:rStyle w:val="a3"/>
            <w:rFonts w:ascii="Georgia" w:hAnsi="Georgia"/>
          </w:rPr>
          <w:t>приказом Минобрнауки России от 7 апреля 2014 г. № 276</w:t>
        </w:r>
      </w:hyperlink>
      <w:r>
        <w:rPr>
          <w:rFonts w:ascii="Georgia" w:hAnsi="Georgia"/>
        </w:rPr>
        <w:t xml:space="preserve"> и являющимся ведомственным нормативным правовым актом прямого действия. Как следует из </w:t>
      </w:r>
      <w:hyperlink r:id="rId48" w:anchor="/document/97/374794/dfasdmpgf2/" w:history="1">
        <w:r>
          <w:rPr>
            <w:rStyle w:val="a3"/>
            <w:rFonts w:ascii="Georgia" w:hAnsi="Georgia"/>
          </w:rPr>
          <w:t>пункта 1</w:t>
        </w:r>
      </w:hyperlink>
      <w:r>
        <w:rPr>
          <w:rFonts w:ascii="Georgia" w:hAnsi="Georgia"/>
        </w:rPr>
        <w:t xml:space="preserve"> указанного Порядка, правила проведения аттестации определяются самим Порядком.</w:t>
      </w:r>
    </w:p>
    <w:p w:rsidR="00F72904" w:rsidRDefault="00F72904" w:rsidP="00F72904">
      <w:pPr>
        <w:pStyle w:val="a4"/>
      </w:pPr>
      <w:r>
        <w:rPr>
          <w:rFonts w:ascii="Georgia" w:hAnsi="Georgia"/>
        </w:rPr>
        <w:t>Таким образом, к настоящему времени отсутствуют правовые основания для применения какого-либо инструментария, разработанного для применения профессиональных стандартов при аттестации педагогических работников.</w:t>
      </w:r>
    </w:p>
    <w:p w:rsidR="00F72904" w:rsidRDefault="00F72904" w:rsidP="00F72904">
      <w:pPr>
        <w:pStyle w:val="a4"/>
      </w:pPr>
      <w:r>
        <w:rPr>
          <w:rFonts w:ascii="Georgia" w:hAnsi="Georgia"/>
        </w:rPr>
        <w:t>Как следует применять профессиональные стандарты в части положений, не являющихся обязательными для применения?</w:t>
      </w:r>
    </w:p>
    <w:p w:rsidR="00F72904" w:rsidRDefault="00F72904" w:rsidP="00F72904">
      <w:pPr>
        <w:pStyle w:val="a4"/>
      </w:pPr>
      <w:r>
        <w:rPr>
          <w:rFonts w:ascii="Georgia" w:hAnsi="Georgia"/>
        </w:rPr>
        <w:t>Форсирование применения профессиональных стандартов в части положений, не являющихся обязательными для применения (к примеру, в части использования наименований должностей, не предусмотренных номенклатурой должностей</w:t>
      </w:r>
      <w:r>
        <w:rPr>
          <w:rFonts w:ascii="Georgia" w:hAnsi="Georgia"/>
          <w:vertAlign w:val="superscript"/>
        </w:rPr>
        <w:t>8</w:t>
      </w:r>
      <w:r>
        <w:rPr>
          <w:rFonts w:ascii="Georgia" w:hAnsi="Georgia"/>
        </w:rPr>
        <w:t>), не рекомендуется по следующим причинам:</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8</w:t>
      </w:r>
      <w:r>
        <w:rPr>
          <w:rFonts w:ascii="Georgia" w:hAnsi="Georgia"/>
        </w:rPr>
        <w:t xml:space="preserve">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утвержденная </w:t>
      </w:r>
      <w:hyperlink r:id="rId49" w:anchor="/document/99/499038030/" w:history="1">
        <w:r>
          <w:rPr>
            <w:rStyle w:val="a3"/>
            <w:rFonts w:ascii="Georgia" w:hAnsi="Georgia"/>
          </w:rPr>
          <w:t>постановлением Правительства Российской Федерации от 8 августа 2013 г. № 678</w:t>
        </w:r>
      </w:hyperlink>
      <w:r>
        <w:rPr>
          <w:rFonts w:ascii="Georgia" w:hAnsi="Georgia"/>
        </w:rPr>
        <w:t>.</w:t>
      </w:r>
    </w:p>
    <w:p w:rsidR="00F72904" w:rsidRDefault="00F72904" w:rsidP="00F72904">
      <w:pPr>
        <w:pStyle w:val="a4"/>
      </w:pPr>
      <w:r>
        <w:rPr>
          <w:rFonts w:ascii="Georgia" w:hAnsi="Georgia"/>
        </w:rPr>
        <w:t>- положения профессиональных стандартов (за исключением требований к квалификации) не являются обязательными, остаются предметом острой профессиональной дискуссии, поскольку содержат неопределённости, необоснованно предоставляющие право работодателю по своему усмотрению применять любые трудовые функции к работникам с различными наименованиями должностей, рекомендуемыми в профессиональных стандартах, что может привести к нарушению прав работников.</w:t>
      </w:r>
    </w:p>
    <w:p w:rsidR="00F72904" w:rsidRDefault="00F72904" w:rsidP="00F72904">
      <w:pPr>
        <w:pStyle w:val="a4"/>
      </w:pPr>
      <w:r>
        <w:rPr>
          <w:rFonts w:ascii="Georgia" w:hAnsi="Georgia"/>
        </w:rPr>
        <w:lastRenderedPageBreak/>
        <w:t>— в настоящее время прорабатывается вопрос о внесении изменений в ряд профессиональных стандартов, в том числе в целях существенной переработки их содержания (в частности, с учётом задачи сопряжения требований профессиональных стандартов с федеральными государственными образовательными стандартами, а также поручения Президента Российской Федерации о формировании национальной системы учительского роста</w:t>
      </w:r>
      <w:proofErr w:type="gramStart"/>
      <w:r>
        <w:rPr>
          <w:rFonts w:ascii="Georgia" w:hAnsi="Georgia"/>
          <w:vertAlign w:val="superscript"/>
        </w:rPr>
        <w:t>9</w:t>
      </w:r>
      <w:proofErr w:type="gramEnd"/>
      <w:r>
        <w:rPr>
          <w:rFonts w:ascii="Georgia" w:hAnsi="Georgia"/>
        </w:rPr>
        <w:t>).</w:t>
      </w:r>
    </w:p>
    <w:p w:rsidR="00F72904" w:rsidRDefault="00F72904" w:rsidP="00F72904">
      <w:pPr>
        <w:pStyle w:val="a4"/>
      </w:pPr>
      <w:r>
        <w:rPr>
          <w:rFonts w:ascii="Georgia" w:hAnsi="Georgia"/>
        </w:rPr>
        <w:t>________________________</w:t>
      </w:r>
      <w:r>
        <w:rPr>
          <w:rFonts w:ascii="Georgia" w:hAnsi="Georgia"/>
        </w:rPr>
        <w:br/>
      </w:r>
      <w:r>
        <w:rPr>
          <w:rFonts w:ascii="Georgia" w:hAnsi="Georgia"/>
          <w:vertAlign w:val="superscript"/>
        </w:rPr>
        <w:t>9</w:t>
      </w:r>
      <w:r>
        <w:rPr>
          <w:rFonts w:ascii="Georgia" w:hAnsi="Georgia"/>
        </w:rPr>
        <w:t xml:space="preserve"> Подпункт «г» пункта 1 перечня поручений Президента Российской Федерации по итогам заседания Государственного совета Российской Федерации 23 декабря 2015 г. (протокол от 2 января 2016 г. № Пр-15ГС).</w:t>
      </w:r>
    </w:p>
    <w:p w:rsidR="00F72904" w:rsidRDefault="00F72904" w:rsidP="00F72904">
      <w:pPr>
        <w:pStyle w:val="a4"/>
      </w:pPr>
      <w:r>
        <w:rPr>
          <w:rFonts w:ascii="Georgia" w:hAnsi="Georgia"/>
        </w:rPr>
        <w:t>Какими полномочиями в сфере применения профессиональных стандартов организациями обладают их учредители и контрольно-надзорные органы?</w:t>
      </w:r>
    </w:p>
    <w:p w:rsidR="00F72904" w:rsidRDefault="00F72904" w:rsidP="00F72904">
      <w:pPr>
        <w:pStyle w:val="a4"/>
      </w:pPr>
      <w:r>
        <w:rPr>
          <w:rFonts w:ascii="Georgia" w:hAnsi="Georgia"/>
        </w:rPr>
        <w:t xml:space="preserve">На основании </w:t>
      </w:r>
      <w:hyperlink r:id="rId50" w:anchor="/document/99/436703661/XA00M262MM/" w:tooltip="3. Органы и организации, осуществляющие функции и полномочия учредителей организаций, указанных в абзаце первом пункта 1 настоящего постановления, а также осуществляющие контроль..." w:history="1">
        <w:r>
          <w:rPr>
            <w:rStyle w:val="a3"/>
            <w:rFonts w:ascii="Georgia" w:hAnsi="Georgia"/>
          </w:rPr>
          <w:t>пункта 3</w:t>
        </w:r>
      </w:hyperlink>
      <w:r>
        <w:rPr>
          <w:rFonts w:ascii="Georgia" w:hAnsi="Georgia"/>
        </w:rPr>
        <w:t xml:space="preserve"> постановления № 584 органы и организации, осуществляющие функции и полномочия учредителей организаций, указанных в </w:t>
      </w:r>
      <w:hyperlink r:id="rId51" w:anchor="/document/99/436703661/" w:history="1">
        <w:r>
          <w:rPr>
            <w:rStyle w:val="a3"/>
            <w:rFonts w:ascii="Georgia" w:hAnsi="Georgia"/>
          </w:rPr>
          <w:t>данном постановлении</w:t>
        </w:r>
      </w:hyperlink>
      <w:r>
        <w:rPr>
          <w:rFonts w:ascii="Georgia" w:hAnsi="Georgia"/>
        </w:rPr>
        <w:t>, а также осуществляющие контроль и координацию деятельности таких организаций, обеспечивают:</w:t>
      </w:r>
    </w:p>
    <w:p w:rsidR="00F72904" w:rsidRDefault="00F72904" w:rsidP="00F72904">
      <w:pPr>
        <w:pStyle w:val="a4"/>
      </w:pPr>
      <w:r>
        <w:rPr>
          <w:rFonts w:ascii="Georgia" w:hAnsi="Georgia"/>
        </w:rPr>
        <w:t>а) внесение изменений в установленном порядке в соответствующие нормативные правовые акты и документы, требующие учёта положений профессиональных стандартов, подлежащих применению, то есть лишь в части норм, являющихся обязательными для применения;</w:t>
      </w:r>
    </w:p>
    <w:p w:rsidR="00F72904" w:rsidRDefault="00F72904" w:rsidP="00F72904">
      <w:pPr>
        <w:pStyle w:val="a4"/>
      </w:pPr>
      <w:r>
        <w:rPr>
          <w:rFonts w:ascii="Georgia" w:hAnsi="Georgia"/>
        </w:rPr>
        <w:t xml:space="preserve">б) осуществление </w:t>
      </w:r>
      <w:proofErr w:type="gramStart"/>
      <w:r>
        <w:rPr>
          <w:rFonts w:ascii="Georgia" w:hAnsi="Georgia"/>
        </w:rPr>
        <w:t>контроля за</w:t>
      </w:r>
      <w:proofErr w:type="gramEnd"/>
      <w:r>
        <w:rPr>
          <w:rFonts w:ascii="Georgia" w:hAnsi="Georgia"/>
        </w:rPr>
        <w:t xml:space="preserve"> реализацией мероприятий планов.</w:t>
      </w:r>
    </w:p>
    <w:tbl>
      <w:tblPr>
        <w:tblW w:w="0" w:type="auto"/>
        <w:jc w:val="center"/>
        <w:tblCellMar>
          <w:top w:w="75" w:type="dxa"/>
          <w:left w:w="150" w:type="dxa"/>
          <w:bottom w:w="75" w:type="dxa"/>
          <w:right w:w="150" w:type="dxa"/>
        </w:tblCellMar>
        <w:tblLook w:val="04A0" w:firstRow="1" w:lastRow="0" w:firstColumn="1" w:lastColumn="0" w:noHBand="0" w:noVBand="1"/>
      </w:tblPr>
      <w:tblGrid>
        <w:gridCol w:w="3069"/>
        <w:gridCol w:w="3120"/>
        <w:gridCol w:w="3212"/>
      </w:tblGrid>
      <w:tr w:rsidR="00F72904" w:rsidTr="003B3722">
        <w:trPr>
          <w:jc w:val="center"/>
        </w:trPr>
        <w:tc>
          <w:tcPr>
            <w:tcW w:w="0" w:type="auto"/>
            <w:vAlign w:val="center"/>
            <w:hideMark/>
          </w:tcPr>
          <w:p w:rsidR="00F72904" w:rsidRDefault="00F72904" w:rsidP="003B3722">
            <w:r>
              <w:rPr>
                <w:rFonts w:eastAsia="Times New Roman"/>
              </w:rPr>
              <w:t>«СОГЛАСОВАНО»</w:t>
            </w:r>
            <w:r>
              <w:rPr>
                <w:rFonts w:eastAsia="Times New Roman"/>
              </w:rPr>
              <w:br/>
              <w:t>Профсоюзный комитет</w:t>
            </w:r>
            <w:r>
              <w:rPr>
                <w:rFonts w:eastAsia="Times New Roman"/>
              </w:rPr>
              <w:br/>
              <w:t>МБОУ «Школа № 1»_____</w:t>
            </w:r>
            <w:r>
              <w:rPr>
                <w:rFonts w:eastAsia="Times New Roman"/>
              </w:rPr>
              <w:br/>
              <w:t>Протокол №___</w:t>
            </w:r>
            <w:proofErr w:type="gramStart"/>
            <w:r>
              <w:rPr>
                <w:rFonts w:eastAsia="Times New Roman"/>
              </w:rPr>
              <w:t>от</w:t>
            </w:r>
            <w:proofErr w:type="gramEnd"/>
            <w:r>
              <w:rPr>
                <w:rFonts w:eastAsia="Times New Roman"/>
              </w:rPr>
              <w:t>_______</w:t>
            </w:r>
            <w:r>
              <w:rPr>
                <w:rFonts w:eastAsia="Times New Roman"/>
              </w:rPr>
              <w:br/>
            </w:r>
            <w:proofErr w:type="gramStart"/>
            <w:r>
              <w:rPr>
                <w:rFonts w:eastAsia="Times New Roman"/>
              </w:rPr>
              <w:t>Председатель</w:t>
            </w:r>
            <w:proofErr w:type="gramEnd"/>
            <w:r>
              <w:rPr>
                <w:rFonts w:eastAsia="Times New Roman"/>
              </w:rPr>
              <w:t xml:space="preserve"> профкома</w:t>
            </w:r>
            <w:r>
              <w:rPr>
                <w:rFonts w:eastAsia="Times New Roman"/>
              </w:rPr>
              <w:br/>
              <w:t>_________/ И.И. Иванов /</w:t>
            </w:r>
            <w:r>
              <w:rPr>
                <w:rFonts w:eastAsia="Times New Roman"/>
              </w:rPr>
              <w:br/>
              <w:t>(подпись)</w:t>
            </w:r>
          </w:p>
        </w:tc>
        <w:tc>
          <w:tcPr>
            <w:tcW w:w="0" w:type="auto"/>
            <w:vAlign w:val="center"/>
            <w:hideMark/>
          </w:tcPr>
          <w:p w:rsidR="00F72904" w:rsidRDefault="00F72904" w:rsidP="003B3722">
            <w:pPr>
              <w:rPr>
                <w:rFonts w:eastAsia="Times New Roman"/>
              </w:rPr>
            </w:pPr>
            <w:r>
              <w:rPr>
                <w:rFonts w:eastAsia="Times New Roman"/>
              </w:rPr>
              <w:t>                                               </w:t>
            </w:r>
          </w:p>
        </w:tc>
        <w:tc>
          <w:tcPr>
            <w:tcW w:w="0" w:type="auto"/>
            <w:vAlign w:val="center"/>
            <w:hideMark/>
          </w:tcPr>
          <w:p w:rsidR="00F72904" w:rsidRDefault="00F72904" w:rsidP="003B3722">
            <w:pPr>
              <w:rPr>
                <w:rFonts w:eastAsia="Times New Roman"/>
              </w:rPr>
            </w:pPr>
            <w:r>
              <w:rPr>
                <w:rFonts w:eastAsia="Times New Roman"/>
              </w:rPr>
              <w:t>«УТВЕРЖДАЮ»</w:t>
            </w:r>
            <w:r>
              <w:rPr>
                <w:rFonts w:eastAsia="Times New Roman"/>
              </w:rPr>
              <w:br/>
              <w:t>Директор</w:t>
            </w:r>
            <w:r>
              <w:rPr>
                <w:rFonts w:eastAsia="Times New Roman"/>
              </w:rPr>
              <w:br/>
              <w:t>МБОУ «Школа № 1»______</w:t>
            </w:r>
            <w:r>
              <w:rPr>
                <w:rFonts w:eastAsia="Times New Roman"/>
              </w:rPr>
              <w:br/>
              <w:t>Приказ №___от__________</w:t>
            </w:r>
            <w:r>
              <w:rPr>
                <w:rFonts w:eastAsia="Times New Roman"/>
              </w:rPr>
              <w:br/>
              <w:t>_________/ К.К. Кузнецова /</w:t>
            </w:r>
            <w:r>
              <w:rPr>
                <w:rFonts w:eastAsia="Times New Roman"/>
              </w:rPr>
              <w:br/>
              <w:t>(подпись) М. П.</w:t>
            </w:r>
          </w:p>
        </w:tc>
      </w:tr>
    </w:tbl>
    <w:p w:rsidR="00F72904" w:rsidRDefault="00F72904" w:rsidP="00F72904">
      <w:pPr>
        <w:pStyle w:val="3"/>
        <w:jc w:val="center"/>
        <w:rPr>
          <w:rFonts w:ascii="Georgia" w:eastAsia="Times New Roman" w:hAnsi="Georgia"/>
        </w:rPr>
      </w:pPr>
      <w:r>
        <w:rPr>
          <w:rFonts w:ascii="Georgia" w:eastAsia="Times New Roman" w:hAnsi="Georgia"/>
        </w:rPr>
        <w:t>План по организации применения профессиональных стандартов</w:t>
      </w:r>
    </w:p>
    <w:tbl>
      <w:tblPr>
        <w:tblW w:w="9645"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566"/>
        <w:gridCol w:w="1838"/>
        <w:gridCol w:w="2379"/>
        <w:gridCol w:w="2459"/>
        <w:gridCol w:w="2403"/>
      </w:tblGrid>
      <w:tr w:rsidR="00F72904" w:rsidTr="003B3722">
        <w:tc>
          <w:tcPr>
            <w:tcW w:w="565"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jc w:val="center"/>
              <w:rPr>
                <w:rFonts w:eastAsia="Times New Roman"/>
              </w:rPr>
            </w:pPr>
            <w:r>
              <w:rPr>
                <w:rFonts w:eastAsia="Times New Roman"/>
                <w:b/>
                <w:bCs/>
              </w:rPr>
              <w:t>№ п./ п.</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jc w:val="center"/>
              <w:rPr>
                <w:rFonts w:eastAsia="Times New Roman"/>
              </w:rPr>
            </w:pPr>
            <w:r>
              <w:rPr>
                <w:rFonts w:eastAsia="Times New Roman"/>
                <w:b/>
                <w:bCs/>
              </w:rPr>
              <w:t>Список профессиональных стандартов, подлежащих применению</w:t>
            </w:r>
          </w:p>
        </w:tc>
        <w:tc>
          <w:tcPr>
            <w:tcW w:w="2378"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jc w:val="center"/>
              <w:rPr>
                <w:rFonts w:eastAsia="Times New Roman"/>
              </w:rPr>
            </w:pPr>
            <w:r>
              <w:rPr>
                <w:rFonts w:eastAsia="Times New Roman"/>
                <w:b/>
                <w:bCs/>
              </w:rPr>
              <w:t xml:space="preserve">Сведения о потребности в профессиональном образовании, профессиональном обучении </w:t>
            </w:r>
            <w:proofErr w:type="gramStart"/>
            <w:r>
              <w:rPr>
                <w:rFonts w:eastAsia="Times New Roman"/>
                <w:b/>
                <w:bCs/>
              </w:rPr>
              <w:t>и(</w:t>
            </w:r>
            <w:proofErr w:type="gramEnd"/>
            <w:r>
              <w:rPr>
                <w:rFonts w:eastAsia="Times New Roman"/>
                <w:b/>
                <w:bCs/>
              </w:rPr>
              <w:t>или) дополнительном профессиональном образовании работников</w:t>
            </w:r>
          </w:p>
        </w:tc>
        <w:tc>
          <w:tcPr>
            <w:tcW w:w="245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jc w:val="center"/>
              <w:rPr>
                <w:rFonts w:eastAsia="Times New Roman"/>
              </w:rPr>
            </w:pPr>
            <w:r>
              <w:rPr>
                <w:rFonts w:eastAsia="Times New Roman"/>
                <w:b/>
                <w:bCs/>
              </w:rPr>
              <w:t>Этапы применения профессиональных стандартов</w:t>
            </w:r>
          </w:p>
        </w:tc>
        <w:tc>
          <w:tcPr>
            <w:tcW w:w="2402"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jc w:val="center"/>
              <w:rPr>
                <w:rFonts w:eastAsia="Times New Roman"/>
              </w:rPr>
            </w:pPr>
            <w:r>
              <w:rPr>
                <w:rFonts w:eastAsia="Times New Roman"/>
                <w:b/>
                <w:bCs/>
              </w:rPr>
              <w:t>Перечень локальных нормативных актов и других документов, подлежащих изменению в связи с учётом положений профессиональных стандартов, подлежащих применению</w:t>
            </w:r>
          </w:p>
        </w:tc>
      </w:tr>
      <w:tr w:rsidR="00F72904" w:rsidTr="003B3722">
        <w:tc>
          <w:tcPr>
            <w:tcW w:w="565"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r>
              <w:rPr>
                <w:rFonts w:eastAsia="Times New Roman"/>
              </w:rPr>
              <w:t>1</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профессионал</w:t>
            </w:r>
            <w:r>
              <w:rPr>
                <w:rFonts w:eastAsia="Times New Roman"/>
              </w:rPr>
              <w:lastRenderedPageBreak/>
              <w:t>ьный стандарт «Педаго</w:t>
            </w:r>
            <w:proofErr w:type="gramStart"/>
            <w:r>
              <w:rPr>
                <w:rFonts w:eastAsia="Times New Roman"/>
              </w:rPr>
              <w:t>г-</w:t>
            </w:r>
            <w:proofErr w:type="gramEnd"/>
            <w:r>
              <w:rPr>
                <w:rFonts w:eastAsia="Times New Roman"/>
              </w:rPr>
              <w:t xml:space="preserve"> </w:t>
            </w:r>
            <w:proofErr w:type="spellStart"/>
            <w:r>
              <w:rPr>
                <w:rFonts w:eastAsia="Times New Roman"/>
              </w:rPr>
              <w:t>нсихолог</w:t>
            </w:r>
            <w:proofErr w:type="spellEnd"/>
            <w:r>
              <w:rPr>
                <w:rFonts w:eastAsia="Times New Roman"/>
              </w:rPr>
              <w:t xml:space="preserve"> (психолог в сфере образования)», утверждённый приказом Минтруда России от 24 июля 2015 г. № 514н</w:t>
            </w:r>
          </w:p>
        </w:tc>
        <w:tc>
          <w:tcPr>
            <w:tcW w:w="2378"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lastRenderedPageBreak/>
              <w:t xml:space="preserve">Петров П.П., </w:t>
            </w:r>
            <w:r>
              <w:rPr>
                <w:rFonts w:eastAsia="Times New Roman"/>
              </w:rPr>
              <w:lastRenderedPageBreak/>
              <w:t>педагог-психолог, - потребность в высшем образовании по профильному направлению</w:t>
            </w:r>
          </w:p>
        </w:tc>
        <w:tc>
          <w:tcPr>
            <w:tcW w:w="245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pStyle w:val="a4"/>
            </w:pPr>
            <w:r>
              <w:lastRenderedPageBreak/>
              <w:t xml:space="preserve">внесение изменений </w:t>
            </w:r>
            <w:r>
              <w:lastRenderedPageBreak/>
              <w:t>в локальные нормативные акты и другие документы (1 января - 1 июня 2017 г.);</w:t>
            </w:r>
          </w:p>
          <w:p w:rsidR="00F72904" w:rsidRDefault="00F72904" w:rsidP="003B3722">
            <w:pPr>
              <w:pStyle w:val="a4"/>
            </w:pPr>
            <w:r>
              <w:t>осуществление работодателем мероприятий по подготовке (профессиональному образованию) работника (1 июня 2017 г. - 1 января 2020 г.)</w:t>
            </w:r>
          </w:p>
        </w:tc>
        <w:tc>
          <w:tcPr>
            <w:tcW w:w="2402"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pStyle w:val="a4"/>
            </w:pPr>
            <w:r>
              <w:lastRenderedPageBreak/>
              <w:t xml:space="preserve">локальный </w:t>
            </w:r>
            <w:r>
              <w:lastRenderedPageBreak/>
              <w:t>нормативный акт, определяющий формы подготовки и дополнительного профессионального образования работников, перечень необходимых профессий и специальностей;</w:t>
            </w:r>
          </w:p>
          <w:p w:rsidR="00F72904" w:rsidRDefault="00F72904" w:rsidP="003B3722">
            <w:pPr>
              <w:pStyle w:val="a4"/>
            </w:pPr>
            <w:r>
              <w:t>договоры с работниками о реализации их</w:t>
            </w:r>
          </w:p>
        </w:tc>
      </w:tr>
      <w:tr w:rsidR="00F72904" w:rsidTr="003B3722">
        <w:tc>
          <w:tcPr>
            <w:tcW w:w="565"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r>
              <w:rPr>
                <w:rFonts w:eastAsia="Times New Roman"/>
              </w:rPr>
              <w:lastRenderedPageBreak/>
              <w:t>2</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профессиональный стандарт «Специалист в области воспитания», утверждённый приказом Минтруда России от 10 января 2017 г. № Юн</w:t>
            </w:r>
          </w:p>
        </w:tc>
        <w:tc>
          <w:tcPr>
            <w:tcW w:w="2378"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Сидорова С.С., социальный педагог, - потребность в дополнительном профессиональном образовании по направлению профессиональной деятельности в организации</w:t>
            </w:r>
          </w:p>
        </w:tc>
        <w:tc>
          <w:tcPr>
            <w:tcW w:w="245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pStyle w:val="a4"/>
            </w:pPr>
            <w:r>
              <w:t xml:space="preserve">внесение изменений в локальные нормативные акты и другие документы (1 января - 1 июня 2017 г.); </w:t>
            </w:r>
          </w:p>
          <w:p w:rsidR="00F72904" w:rsidRDefault="00F72904" w:rsidP="003B3722">
            <w:pPr>
              <w:pStyle w:val="a4"/>
            </w:pPr>
            <w:r>
              <w:t>осуществление работодателем дополнительного профессионального образования работников (1 января 2017 г. - 1 января 2020 г.)</w:t>
            </w:r>
          </w:p>
        </w:tc>
        <w:tc>
          <w:tcPr>
            <w:tcW w:w="2402"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права на подготовку и дополнительное профессиональное образование</w:t>
            </w:r>
          </w:p>
        </w:tc>
      </w:tr>
      <w:tr w:rsidR="00F72904" w:rsidTr="003B3722">
        <w:tc>
          <w:tcPr>
            <w:tcW w:w="565"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r>
              <w:rPr>
                <w:rFonts w:eastAsia="Times New Roman"/>
              </w:rPr>
              <w:t>3</w:t>
            </w:r>
          </w:p>
        </w:tc>
        <w:tc>
          <w:tcPr>
            <w:tcW w:w="183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w:t>
            </w:r>
          </w:p>
        </w:tc>
        <w:tc>
          <w:tcPr>
            <w:tcW w:w="2378"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w:t>
            </w:r>
          </w:p>
        </w:tc>
        <w:tc>
          <w:tcPr>
            <w:tcW w:w="2457"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w:t>
            </w:r>
          </w:p>
        </w:tc>
        <w:tc>
          <w:tcPr>
            <w:tcW w:w="2402" w:type="dxa"/>
            <w:tcBorders>
              <w:top w:val="single" w:sz="6" w:space="0" w:color="000000"/>
              <w:left w:val="single" w:sz="6" w:space="0" w:color="000000"/>
              <w:bottom w:val="single" w:sz="6" w:space="0" w:color="000000"/>
              <w:right w:val="single" w:sz="6" w:space="0" w:color="000000"/>
            </w:tcBorders>
            <w:vAlign w:val="center"/>
            <w:hideMark/>
          </w:tcPr>
          <w:p w:rsidR="00F72904" w:rsidRDefault="00F72904" w:rsidP="003B3722">
            <w:pPr>
              <w:rPr>
                <w:rFonts w:eastAsia="Times New Roman"/>
              </w:rPr>
            </w:pPr>
            <w:r>
              <w:rPr>
                <w:rFonts w:eastAsia="Times New Roman"/>
              </w:rPr>
              <w:t> </w:t>
            </w:r>
          </w:p>
        </w:tc>
      </w:tr>
    </w:tbl>
    <w:p w:rsidR="004E46A5" w:rsidRDefault="004E46A5"/>
    <w:sectPr w:rsidR="004E46A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A0"/>
    <w:rsid w:val="004E46A5"/>
    <w:rsid w:val="00706AA0"/>
    <w:rsid w:val="00F7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04"/>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F72904"/>
    <w:pPr>
      <w:spacing w:before="100" w:beforeAutospacing="1" w:after="100" w:afterAutospacing="1"/>
      <w:outlineLvl w:val="1"/>
    </w:pPr>
    <w:rPr>
      <w:b/>
      <w:bCs/>
      <w:sz w:val="36"/>
      <w:szCs w:val="36"/>
    </w:rPr>
  </w:style>
  <w:style w:type="paragraph" w:styleId="3">
    <w:name w:val="heading 3"/>
    <w:basedOn w:val="a"/>
    <w:link w:val="30"/>
    <w:uiPriority w:val="9"/>
    <w:qFormat/>
    <w:rsid w:val="00F729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904"/>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F72904"/>
    <w:rPr>
      <w:rFonts w:ascii="Times New Roman" w:eastAsiaTheme="minorEastAsia" w:hAnsi="Times New Roman" w:cs="Times New Roman"/>
      <w:b/>
      <w:bCs/>
      <w:sz w:val="27"/>
      <w:szCs w:val="27"/>
      <w:lang w:eastAsia="ru-RU"/>
    </w:rPr>
  </w:style>
  <w:style w:type="character" w:styleId="a3">
    <w:name w:val="Hyperlink"/>
    <w:basedOn w:val="a0"/>
    <w:uiPriority w:val="99"/>
    <w:semiHidden/>
    <w:unhideWhenUsed/>
    <w:rsid w:val="00F72904"/>
    <w:rPr>
      <w:color w:val="0000FF"/>
      <w:u w:val="single"/>
    </w:rPr>
  </w:style>
  <w:style w:type="paragraph" w:styleId="a4">
    <w:name w:val="Normal (Web)"/>
    <w:basedOn w:val="a"/>
    <w:uiPriority w:val="99"/>
    <w:unhideWhenUsed/>
    <w:rsid w:val="00F72904"/>
    <w:pPr>
      <w:spacing w:after="223"/>
      <w:jc w:val="both"/>
    </w:pPr>
  </w:style>
  <w:style w:type="paragraph" w:customStyle="1" w:styleId="align-right">
    <w:name w:val="align-right"/>
    <w:basedOn w:val="a"/>
    <w:uiPriority w:val="99"/>
    <w:semiHidden/>
    <w:rsid w:val="00F72904"/>
    <w:pPr>
      <w:spacing w:after="223"/>
      <w:jc w:val="right"/>
    </w:pPr>
  </w:style>
  <w:style w:type="paragraph" w:customStyle="1" w:styleId="printredaction-line">
    <w:name w:val="print_redaction-line"/>
    <w:basedOn w:val="a"/>
    <w:uiPriority w:val="99"/>
    <w:semiHidden/>
    <w:rsid w:val="00F72904"/>
    <w:pPr>
      <w:spacing w:after="22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04"/>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F72904"/>
    <w:pPr>
      <w:spacing w:before="100" w:beforeAutospacing="1" w:after="100" w:afterAutospacing="1"/>
      <w:outlineLvl w:val="1"/>
    </w:pPr>
    <w:rPr>
      <w:b/>
      <w:bCs/>
      <w:sz w:val="36"/>
      <w:szCs w:val="36"/>
    </w:rPr>
  </w:style>
  <w:style w:type="paragraph" w:styleId="3">
    <w:name w:val="heading 3"/>
    <w:basedOn w:val="a"/>
    <w:link w:val="30"/>
    <w:uiPriority w:val="9"/>
    <w:qFormat/>
    <w:rsid w:val="00F729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904"/>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F72904"/>
    <w:rPr>
      <w:rFonts w:ascii="Times New Roman" w:eastAsiaTheme="minorEastAsia" w:hAnsi="Times New Roman" w:cs="Times New Roman"/>
      <w:b/>
      <w:bCs/>
      <w:sz w:val="27"/>
      <w:szCs w:val="27"/>
      <w:lang w:eastAsia="ru-RU"/>
    </w:rPr>
  </w:style>
  <w:style w:type="character" w:styleId="a3">
    <w:name w:val="Hyperlink"/>
    <w:basedOn w:val="a0"/>
    <w:uiPriority w:val="99"/>
    <w:semiHidden/>
    <w:unhideWhenUsed/>
    <w:rsid w:val="00F72904"/>
    <w:rPr>
      <w:color w:val="0000FF"/>
      <w:u w:val="single"/>
    </w:rPr>
  </w:style>
  <w:style w:type="paragraph" w:styleId="a4">
    <w:name w:val="Normal (Web)"/>
    <w:basedOn w:val="a"/>
    <w:uiPriority w:val="99"/>
    <w:unhideWhenUsed/>
    <w:rsid w:val="00F72904"/>
    <w:pPr>
      <w:spacing w:after="223"/>
      <w:jc w:val="both"/>
    </w:pPr>
  </w:style>
  <w:style w:type="paragraph" w:customStyle="1" w:styleId="align-right">
    <w:name w:val="align-right"/>
    <w:basedOn w:val="a"/>
    <w:uiPriority w:val="99"/>
    <w:semiHidden/>
    <w:rsid w:val="00F72904"/>
    <w:pPr>
      <w:spacing w:after="223"/>
      <w:jc w:val="right"/>
    </w:pPr>
  </w:style>
  <w:style w:type="paragraph" w:customStyle="1" w:styleId="printredaction-line">
    <w:name w:val="print_redaction-line"/>
    <w:basedOn w:val="a"/>
    <w:uiPriority w:val="99"/>
    <w:semiHidden/>
    <w:rsid w:val="00F72904"/>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26" Type="http://schemas.openxmlformats.org/officeDocument/2006/relationships/hyperlink" Target="http://vip.1obraz.ru/" TargetMode="External"/><Relationship Id="rId39" Type="http://schemas.openxmlformats.org/officeDocument/2006/relationships/hyperlink" Target="http://vip.1obraz.ru/" TargetMode="External"/><Relationship Id="rId3" Type="http://schemas.openxmlformats.org/officeDocument/2006/relationships/settings" Target="settings.xml"/><Relationship Id="rId21" Type="http://schemas.openxmlformats.org/officeDocument/2006/relationships/hyperlink" Target="http://vip.1obraz.ru/" TargetMode="External"/><Relationship Id="rId34" Type="http://schemas.openxmlformats.org/officeDocument/2006/relationships/hyperlink" Target="http://vip.1obraz.ru/" TargetMode="External"/><Relationship Id="rId42" Type="http://schemas.openxmlformats.org/officeDocument/2006/relationships/hyperlink" Target="http://vip.1obraz.ru/" TargetMode="External"/><Relationship Id="rId47" Type="http://schemas.openxmlformats.org/officeDocument/2006/relationships/hyperlink" Target="http://vip.1obraz.ru/" TargetMode="External"/><Relationship Id="rId50" Type="http://schemas.openxmlformats.org/officeDocument/2006/relationships/hyperlink" Target="http://vip.1obraz.ru/" TargetMode="Externa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5" Type="http://schemas.openxmlformats.org/officeDocument/2006/relationships/hyperlink" Target="http://vip.1obraz.ru/" TargetMode="External"/><Relationship Id="rId33" Type="http://schemas.openxmlformats.org/officeDocument/2006/relationships/hyperlink" Target="http://vip.1obraz.ru/" TargetMode="External"/><Relationship Id="rId38" Type="http://schemas.openxmlformats.org/officeDocument/2006/relationships/hyperlink" Target="http://vip.1obraz.ru/" TargetMode="External"/><Relationship Id="rId46" Type="http://schemas.openxmlformats.org/officeDocument/2006/relationships/hyperlink" Target="http://vip.1obraz.ru/" TargetMode="External"/><Relationship Id="rId2" Type="http://schemas.microsoft.com/office/2007/relationships/stylesWithEffects" Target="stylesWithEffect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29" Type="http://schemas.openxmlformats.org/officeDocument/2006/relationships/hyperlink" Target="http://vip.1obraz.ru/" TargetMode="External"/><Relationship Id="rId41" Type="http://schemas.openxmlformats.org/officeDocument/2006/relationships/hyperlink" Target="http://vip.1obraz.ru/" TargetMode="External"/><Relationship Id="rId1" Type="http://schemas.openxmlformats.org/officeDocument/2006/relationships/styles" Target="styles.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24" Type="http://schemas.openxmlformats.org/officeDocument/2006/relationships/hyperlink" Target="http://vip.1obraz.ru/" TargetMode="External"/><Relationship Id="rId32" Type="http://schemas.openxmlformats.org/officeDocument/2006/relationships/hyperlink" Target="http://vip.1obraz.ru/" TargetMode="External"/><Relationship Id="rId37"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53" Type="http://schemas.openxmlformats.org/officeDocument/2006/relationships/theme" Target="theme/theme1.xml"/><Relationship Id="rId5" Type="http://schemas.openxmlformats.org/officeDocument/2006/relationships/hyperlink" Target="http://vip.1obraz.ru/" TargetMode="External"/><Relationship Id="rId15"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36" Type="http://schemas.openxmlformats.org/officeDocument/2006/relationships/hyperlink" Target="http://vip.1obraz.ru/" TargetMode="External"/><Relationship Id="rId49" Type="http://schemas.openxmlformats.org/officeDocument/2006/relationships/hyperlink" Target="http://vip.1obraz.ru/" TargetMode="External"/><Relationship Id="rId10" Type="http://schemas.openxmlformats.org/officeDocument/2006/relationships/hyperlink" Target="http://vip.1obraz.ru/" TargetMode="External"/><Relationship Id="rId19" Type="http://schemas.openxmlformats.org/officeDocument/2006/relationships/hyperlink" Target="http://vip.1obraz.ru/" TargetMode="External"/><Relationship Id="rId31" Type="http://schemas.openxmlformats.org/officeDocument/2006/relationships/hyperlink" Target="http://vip.1obraz.ru/" TargetMode="External"/><Relationship Id="rId44" Type="http://schemas.openxmlformats.org/officeDocument/2006/relationships/hyperlink" Target="http://vip.1obraz.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43" Type="http://schemas.openxmlformats.org/officeDocument/2006/relationships/hyperlink" Target="http://vip.1obraz.ru/" TargetMode="External"/><Relationship Id="rId48"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4518</Words>
  <Characters>25759</Characters>
  <Application>Microsoft Office Word</Application>
  <DocSecurity>0</DocSecurity>
  <Lines>214</Lines>
  <Paragraphs>60</Paragraphs>
  <ScaleCrop>false</ScaleCrop>
  <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2017-06-06T11:35:00Z</dcterms:created>
  <dcterms:modified xsi:type="dcterms:W3CDTF">2017-06-06T11:35:00Z</dcterms:modified>
</cp:coreProperties>
</file>