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2D" w:rsidRDefault="009B562D" w:rsidP="000047A9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72"/>
          <w:szCs w:val="72"/>
        </w:rPr>
      </w:pPr>
    </w:p>
    <w:p w:rsidR="00A26F0B" w:rsidRPr="00B43BE6" w:rsidRDefault="00232319" w:rsidP="000047A9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56"/>
          <w:szCs w:val="56"/>
        </w:rPr>
      </w:pPr>
      <w:proofErr w:type="gramStart"/>
      <w:r w:rsidRPr="00B43BE6">
        <w:rPr>
          <w:rFonts w:ascii="Times New Roman" w:hAnsi="Times New Roman"/>
          <w:b/>
          <w:i/>
          <w:color w:val="C00000"/>
          <w:sz w:val="72"/>
          <w:szCs w:val="72"/>
        </w:rPr>
        <w:t>П</w:t>
      </w:r>
      <w:proofErr w:type="gramEnd"/>
      <w:r w:rsidRPr="00B43BE6">
        <w:rPr>
          <w:rFonts w:ascii="Times New Roman" w:hAnsi="Times New Roman"/>
          <w:b/>
          <w:i/>
          <w:color w:val="C00000"/>
          <w:sz w:val="56"/>
          <w:szCs w:val="56"/>
        </w:rPr>
        <w:t xml:space="preserve"> Р О Ф </w:t>
      </w:r>
      <w:r w:rsidRPr="00B43BE6">
        <w:rPr>
          <w:rFonts w:ascii="Times New Roman" w:hAnsi="Times New Roman"/>
          <w:b/>
          <w:i/>
          <w:color w:val="C00000"/>
          <w:sz w:val="72"/>
          <w:szCs w:val="72"/>
        </w:rPr>
        <w:t>И</w:t>
      </w:r>
      <w:r w:rsidRPr="00B43BE6">
        <w:rPr>
          <w:rFonts w:ascii="Times New Roman" w:hAnsi="Times New Roman"/>
          <w:b/>
          <w:i/>
          <w:color w:val="C00000"/>
          <w:sz w:val="56"/>
          <w:szCs w:val="56"/>
        </w:rPr>
        <w:t xml:space="preserve"> Н Ф О</w:t>
      </w:r>
    </w:p>
    <w:p w:rsidR="009B562D" w:rsidRDefault="000047A9" w:rsidP="000047A9">
      <w:pPr>
        <w:spacing w:after="0" w:line="240" w:lineRule="auto"/>
        <w:ind w:left="272"/>
        <w:jc w:val="center"/>
        <w:outlineLvl w:val="0"/>
        <w:rPr>
          <w:rFonts w:ascii="Times New Roman" w:hAnsi="Times New Roman"/>
          <w:b/>
          <w:bCs/>
          <w:color w:val="1F497D"/>
          <w:kern w:val="36"/>
          <w:sz w:val="32"/>
          <w:szCs w:val="32"/>
        </w:rPr>
      </w:pPr>
      <w:r w:rsidRPr="00B43BE6">
        <w:rPr>
          <w:rFonts w:ascii="Times New Roman" w:hAnsi="Times New Roman"/>
          <w:b/>
          <w:bCs/>
          <w:color w:val="1F497D"/>
          <w:kern w:val="36"/>
          <w:sz w:val="32"/>
          <w:szCs w:val="32"/>
        </w:rPr>
        <w:t xml:space="preserve">Начало применения профессионального стандарта </w:t>
      </w:r>
    </w:p>
    <w:p w:rsidR="000047A9" w:rsidRPr="00B43BE6" w:rsidRDefault="009B562D" w:rsidP="000047A9">
      <w:pPr>
        <w:spacing w:after="0" w:line="240" w:lineRule="auto"/>
        <w:ind w:left="272"/>
        <w:jc w:val="center"/>
        <w:outlineLvl w:val="0"/>
        <w:rPr>
          <w:rFonts w:ascii="Times New Roman" w:hAnsi="Times New Roman"/>
          <w:b/>
          <w:bCs/>
          <w:color w:val="1F497D"/>
          <w:kern w:val="36"/>
          <w:sz w:val="32"/>
          <w:szCs w:val="32"/>
        </w:rPr>
      </w:pPr>
      <w:r>
        <w:rPr>
          <w:rFonts w:ascii="Times New Roman" w:hAnsi="Times New Roman"/>
          <w:b/>
          <w:bCs/>
          <w:color w:val="1F497D"/>
          <w:kern w:val="36"/>
          <w:sz w:val="32"/>
          <w:szCs w:val="32"/>
        </w:rPr>
        <w:t>«</w:t>
      </w:r>
      <w:r w:rsidR="000047A9" w:rsidRPr="00B43BE6">
        <w:rPr>
          <w:rFonts w:ascii="Times New Roman" w:hAnsi="Times New Roman"/>
          <w:b/>
          <w:bCs/>
          <w:color w:val="1F497D"/>
          <w:kern w:val="36"/>
          <w:sz w:val="32"/>
          <w:szCs w:val="32"/>
        </w:rPr>
        <w:t>Педагог</w:t>
      </w:r>
      <w:r>
        <w:rPr>
          <w:rFonts w:ascii="Times New Roman" w:hAnsi="Times New Roman"/>
          <w:b/>
          <w:bCs/>
          <w:color w:val="1F497D"/>
          <w:kern w:val="36"/>
          <w:sz w:val="32"/>
          <w:szCs w:val="32"/>
        </w:rPr>
        <w:t xml:space="preserve">» </w:t>
      </w:r>
      <w:r w:rsidR="000047A9" w:rsidRPr="00B43BE6">
        <w:rPr>
          <w:rFonts w:ascii="Times New Roman" w:hAnsi="Times New Roman"/>
          <w:b/>
          <w:bCs/>
          <w:color w:val="1F497D"/>
          <w:kern w:val="36"/>
          <w:sz w:val="32"/>
          <w:szCs w:val="32"/>
        </w:rPr>
        <w:t xml:space="preserve">переносится </w:t>
      </w:r>
    </w:p>
    <w:p w:rsidR="00B956E9" w:rsidRPr="00B43BE6" w:rsidRDefault="00B956E9" w:rsidP="000047A9">
      <w:pPr>
        <w:spacing w:after="0" w:line="240" w:lineRule="auto"/>
        <w:ind w:left="272"/>
        <w:jc w:val="center"/>
        <w:outlineLvl w:val="0"/>
        <w:rPr>
          <w:rFonts w:ascii="Times New Roman" w:hAnsi="Times New Roman"/>
          <w:b/>
          <w:bCs/>
          <w:color w:val="1F497D"/>
          <w:kern w:val="36"/>
          <w:sz w:val="16"/>
          <w:szCs w:val="16"/>
        </w:rPr>
      </w:pPr>
    </w:p>
    <w:tbl>
      <w:tblPr>
        <w:tblW w:w="0" w:type="auto"/>
        <w:tblInd w:w="272" w:type="dxa"/>
        <w:tblLook w:val="04A0"/>
      </w:tblPr>
      <w:tblGrid>
        <w:gridCol w:w="3924"/>
        <w:gridCol w:w="6423"/>
      </w:tblGrid>
      <w:tr w:rsidR="000047A9" w:rsidRPr="009B562D">
        <w:trPr>
          <w:trHeight w:val="2536"/>
        </w:trPr>
        <w:tc>
          <w:tcPr>
            <w:tcW w:w="2813" w:type="dxa"/>
          </w:tcPr>
          <w:p w:rsidR="000047A9" w:rsidRPr="009B562D" w:rsidRDefault="009B562D" w:rsidP="009B562D">
            <w:pPr>
              <w:spacing w:after="0" w:line="240" w:lineRule="auto"/>
              <w:ind w:left="567" w:firstLine="426"/>
              <w:outlineLvl w:val="0"/>
              <w:rPr>
                <w:rFonts w:ascii="Times New Roman" w:hAnsi="Times New Roman"/>
                <w:b/>
                <w:bCs/>
                <w:color w:val="1F497D"/>
                <w:kern w:val="36"/>
                <w:sz w:val="27"/>
                <w:szCs w:val="27"/>
              </w:rPr>
            </w:pPr>
            <w:r w:rsidRPr="009B562D">
              <w:rPr>
                <w:rFonts w:ascii="Times New Roman" w:hAnsi="Times New Roman"/>
                <w:b/>
                <w:bCs/>
                <w:color w:val="1F497D"/>
                <w:kern w:val="36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9pt;height:125.65pt">
                  <v:imagedata r:id="rId5" o:title="photo31000"/>
                </v:shape>
              </w:pict>
            </w:r>
          </w:p>
        </w:tc>
        <w:tc>
          <w:tcPr>
            <w:tcW w:w="7534" w:type="dxa"/>
          </w:tcPr>
          <w:p w:rsidR="000047A9" w:rsidRPr="009B562D" w:rsidRDefault="00F73FA9" w:rsidP="009B562D">
            <w:pPr>
              <w:spacing w:after="0" w:line="240" w:lineRule="auto"/>
              <w:ind w:left="567" w:firstLine="426"/>
              <w:jc w:val="both"/>
              <w:outlineLvl w:val="0"/>
              <w:rPr>
                <w:rFonts w:ascii="Times New Roman" w:hAnsi="Times New Roman"/>
                <w:b/>
                <w:bCs/>
                <w:color w:val="1F497D"/>
                <w:kern w:val="36"/>
                <w:sz w:val="27"/>
                <w:szCs w:val="27"/>
              </w:rPr>
            </w:pPr>
            <w:r w:rsidRPr="009B562D">
              <w:rPr>
                <w:rFonts w:ascii="Times New Roman" w:hAnsi="Times New Roman"/>
                <w:sz w:val="27"/>
                <w:szCs w:val="27"/>
              </w:rPr>
              <w:t>1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 xml:space="preserve">5 декабря Министр труда и социальной защиты Российской Федерации Максим </w:t>
            </w:r>
            <w:proofErr w:type="spellStart"/>
            <w:r w:rsidR="000047A9" w:rsidRPr="009B562D">
              <w:rPr>
                <w:rFonts w:ascii="Times New Roman" w:hAnsi="Times New Roman"/>
                <w:sz w:val="27"/>
                <w:szCs w:val="27"/>
              </w:rPr>
              <w:t>Топилин</w:t>
            </w:r>
            <w:proofErr w:type="spellEnd"/>
            <w:r w:rsidR="000047A9" w:rsidRPr="009B562D">
              <w:rPr>
                <w:rFonts w:ascii="Times New Roman" w:hAnsi="Times New Roman"/>
                <w:sz w:val="27"/>
                <w:szCs w:val="27"/>
              </w:rPr>
              <w:t xml:space="preserve"> подписал приказ № 745 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>«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 xml:space="preserve">О внесении изменений профессиональный стандарт 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>«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>Педагог (педагогическая деятельность в дошкольном, начальном общем, основном общем, среднем общем образовании)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>(воспитатель, учитель)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>»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>, утверждённый приказом Министерства труда и социальной защиты Российской Федерации от 18 октября 2013 года №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>544н</w:t>
            </w:r>
            <w:r w:rsidR="009B562D" w:rsidRPr="009B562D">
              <w:rPr>
                <w:rFonts w:ascii="Times New Roman" w:hAnsi="Times New Roman"/>
                <w:sz w:val="27"/>
                <w:szCs w:val="27"/>
              </w:rPr>
              <w:t>»</w:t>
            </w:r>
            <w:r w:rsidR="000047A9" w:rsidRPr="009B562D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0047A9" w:rsidRPr="009B562D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r w:rsidRPr="009B562D">
        <w:rPr>
          <w:sz w:val="27"/>
          <w:szCs w:val="27"/>
        </w:rPr>
        <w:t xml:space="preserve">Как следует из приказа, дата начала применения профессионального стандарта </w:t>
      </w:r>
      <w:r w:rsidR="009B562D">
        <w:rPr>
          <w:sz w:val="27"/>
          <w:szCs w:val="27"/>
        </w:rPr>
        <w:t>«</w:t>
      </w:r>
      <w:r w:rsidRPr="009B562D">
        <w:rPr>
          <w:sz w:val="27"/>
          <w:szCs w:val="27"/>
        </w:rPr>
        <w:t xml:space="preserve">Педагог (воспитатель, </w:t>
      </w:r>
      <w:r w:rsidR="00345189" w:rsidRPr="009B562D">
        <w:rPr>
          <w:sz w:val="27"/>
          <w:szCs w:val="27"/>
        </w:rPr>
        <w:t>учитель)</w:t>
      </w:r>
      <w:r w:rsidR="009B562D">
        <w:rPr>
          <w:sz w:val="27"/>
          <w:szCs w:val="27"/>
        </w:rPr>
        <w:t>»</w:t>
      </w:r>
      <w:r w:rsidR="00345189" w:rsidRPr="009B562D">
        <w:rPr>
          <w:sz w:val="27"/>
          <w:szCs w:val="27"/>
        </w:rPr>
        <w:t xml:space="preserve"> переносится с 01.01.</w:t>
      </w:r>
      <w:r w:rsidRPr="009B562D">
        <w:rPr>
          <w:sz w:val="27"/>
          <w:szCs w:val="27"/>
        </w:rPr>
        <w:t>2017 года</w:t>
      </w:r>
      <w:r w:rsidR="009B562D">
        <w:rPr>
          <w:sz w:val="27"/>
          <w:szCs w:val="27"/>
        </w:rPr>
        <w:t xml:space="preserve"> </w:t>
      </w:r>
      <w:r w:rsidRPr="009B562D">
        <w:rPr>
          <w:sz w:val="27"/>
          <w:szCs w:val="27"/>
        </w:rPr>
        <w:t>на</w:t>
      </w:r>
      <w:r w:rsidR="009B562D">
        <w:rPr>
          <w:sz w:val="27"/>
          <w:szCs w:val="27"/>
        </w:rPr>
        <w:t xml:space="preserve"> </w:t>
      </w:r>
      <w:r w:rsidR="00345189" w:rsidRPr="009B562D">
        <w:rPr>
          <w:sz w:val="27"/>
          <w:szCs w:val="27"/>
        </w:rPr>
        <w:t>0</w:t>
      </w:r>
      <w:r w:rsidRPr="009B562D">
        <w:rPr>
          <w:sz w:val="27"/>
          <w:szCs w:val="27"/>
        </w:rPr>
        <w:t>1</w:t>
      </w:r>
      <w:r w:rsidR="00345189" w:rsidRPr="009B562D">
        <w:rPr>
          <w:sz w:val="27"/>
          <w:szCs w:val="27"/>
        </w:rPr>
        <w:t>.09.</w:t>
      </w:r>
      <w:r w:rsidRPr="009B562D">
        <w:rPr>
          <w:sz w:val="27"/>
          <w:szCs w:val="27"/>
        </w:rPr>
        <w:t xml:space="preserve"> 2019 года.</w:t>
      </w:r>
    </w:p>
    <w:p w:rsidR="000047A9" w:rsidRPr="009B562D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r w:rsidRPr="009B562D">
        <w:rPr>
          <w:sz w:val="27"/>
          <w:szCs w:val="27"/>
        </w:rPr>
        <w:t xml:space="preserve">Инициатором </w:t>
      </w:r>
      <w:proofErr w:type="gramStart"/>
      <w:r w:rsidRPr="009B562D">
        <w:rPr>
          <w:sz w:val="27"/>
          <w:szCs w:val="27"/>
        </w:rPr>
        <w:t>переноса даты начала применения стандарта</w:t>
      </w:r>
      <w:proofErr w:type="gramEnd"/>
      <w:r w:rsidRPr="009B562D">
        <w:rPr>
          <w:sz w:val="27"/>
          <w:szCs w:val="27"/>
        </w:rPr>
        <w:t xml:space="preserve"> выступило </w:t>
      </w:r>
      <w:proofErr w:type="spellStart"/>
      <w:r w:rsidRPr="009B562D">
        <w:rPr>
          <w:sz w:val="27"/>
          <w:szCs w:val="27"/>
        </w:rPr>
        <w:t>Минобрнауки</w:t>
      </w:r>
      <w:proofErr w:type="spellEnd"/>
      <w:r w:rsidRPr="009B562D">
        <w:rPr>
          <w:sz w:val="27"/>
          <w:szCs w:val="27"/>
        </w:rPr>
        <w:t xml:space="preserve"> России по ходатайству Общероссийского Профсоюза образования (Меркулова Г.И., письмо от 4 мая 2016 года №</w:t>
      </w:r>
      <w:r w:rsidR="009B562D">
        <w:rPr>
          <w:sz w:val="27"/>
          <w:szCs w:val="27"/>
        </w:rPr>
        <w:t xml:space="preserve"> </w:t>
      </w:r>
      <w:r w:rsidRPr="009B562D">
        <w:rPr>
          <w:sz w:val="27"/>
          <w:szCs w:val="27"/>
        </w:rPr>
        <w:t>226).</w:t>
      </w:r>
    </w:p>
    <w:p w:rsidR="000047A9" w:rsidRPr="009B562D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r w:rsidRPr="009B562D">
        <w:rPr>
          <w:sz w:val="27"/>
          <w:szCs w:val="27"/>
        </w:rPr>
        <w:t>Проект приказа был согласован с Общероссийским Профсоюзом образования (Меркулова Г.И., письмо от 25 ноября 2016 года №</w:t>
      </w:r>
      <w:r w:rsidR="009B562D">
        <w:rPr>
          <w:sz w:val="27"/>
          <w:szCs w:val="27"/>
        </w:rPr>
        <w:t xml:space="preserve"> </w:t>
      </w:r>
      <w:r w:rsidRPr="009B562D">
        <w:rPr>
          <w:sz w:val="27"/>
          <w:szCs w:val="27"/>
        </w:rPr>
        <w:t>563).</w:t>
      </w:r>
    </w:p>
    <w:p w:rsidR="000047A9" w:rsidRPr="009B562D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proofErr w:type="gramStart"/>
      <w:r w:rsidRPr="009B562D">
        <w:rPr>
          <w:sz w:val="27"/>
          <w:szCs w:val="27"/>
        </w:rPr>
        <w:t xml:space="preserve">Перед вступлением в силу приказ Министерства труда и социальной защиты Российской Федерации </w:t>
      </w:r>
      <w:r w:rsidR="009B562D">
        <w:rPr>
          <w:sz w:val="27"/>
          <w:szCs w:val="27"/>
        </w:rPr>
        <w:t>«</w:t>
      </w:r>
      <w:r w:rsidRPr="009B562D">
        <w:rPr>
          <w:sz w:val="27"/>
          <w:szCs w:val="27"/>
        </w:rPr>
        <w:t xml:space="preserve">О внесении изменений в профессиональный стандарт </w:t>
      </w:r>
      <w:r w:rsidR="009B562D">
        <w:rPr>
          <w:sz w:val="27"/>
          <w:szCs w:val="27"/>
        </w:rPr>
        <w:t>«</w:t>
      </w:r>
      <w:r w:rsidRPr="009B562D">
        <w:rPr>
          <w:sz w:val="27"/>
          <w:szCs w:val="27"/>
        </w:rPr>
        <w:t>Педагог (педагогическая деятельность в дошкольном, начальном общем, основном общем, среднем общем образовании) (воспитатель, учитель)</w:t>
      </w:r>
      <w:r w:rsidR="009B562D">
        <w:rPr>
          <w:sz w:val="27"/>
          <w:szCs w:val="27"/>
        </w:rPr>
        <w:t>»</w:t>
      </w:r>
      <w:r w:rsidRPr="009B562D">
        <w:rPr>
          <w:sz w:val="27"/>
          <w:szCs w:val="27"/>
        </w:rPr>
        <w:t>, утверждённый приказом Министерства труда и социальной защиты Российской Федерации от 18 октября 2013 года №</w:t>
      </w:r>
      <w:r w:rsidR="009B562D">
        <w:rPr>
          <w:sz w:val="27"/>
          <w:szCs w:val="27"/>
        </w:rPr>
        <w:t xml:space="preserve"> </w:t>
      </w:r>
      <w:r w:rsidRPr="009B562D">
        <w:rPr>
          <w:sz w:val="27"/>
          <w:szCs w:val="27"/>
        </w:rPr>
        <w:t>544н</w:t>
      </w:r>
      <w:r w:rsidR="009B562D">
        <w:rPr>
          <w:sz w:val="27"/>
          <w:szCs w:val="27"/>
        </w:rPr>
        <w:t>»</w:t>
      </w:r>
      <w:r w:rsidRPr="009B562D">
        <w:rPr>
          <w:sz w:val="27"/>
          <w:szCs w:val="27"/>
        </w:rPr>
        <w:t xml:space="preserve"> должен пройти процедуру государственной регистрации в Минюсте России.</w:t>
      </w:r>
      <w:proofErr w:type="gramEnd"/>
    </w:p>
    <w:p w:rsidR="00627BC4" w:rsidRPr="009B562D" w:rsidRDefault="00627BC4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r w:rsidRPr="009B562D">
        <w:rPr>
          <w:b/>
          <w:sz w:val="27"/>
          <w:szCs w:val="27"/>
        </w:rPr>
        <w:t>26 декабря 2016</w:t>
      </w:r>
      <w:r w:rsidR="00B956E9" w:rsidRPr="009B562D">
        <w:rPr>
          <w:b/>
          <w:sz w:val="27"/>
          <w:szCs w:val="27"/>
        </w:rPr>
        <w:t xml:space="preserve"> </w:t>
      </w:r>
      <w:r w:rsidRPr="009B562D">
        <w:rPr>
          <w:b/>
          <w:sz w:val="27"/>
          <w:szCs w:val="27"/>
        </w:rPr>
        <w:t xml:space="preserve">года </w:t>
      </w:r>
      <w:r w:rsidR="006A4DE7" w:rsidRPr="009B562D">
        <w:rPr>
          <w:b/>
          <w:sz w:val="27"/>
          <w:szCs w:val="27"/>
        </w:rPr>
        <w:t xml:space="preserve">подписан приказ №835н </w:t>
      </w:r>
      <w:r w:rsidR="009B562D" w:rsidRPr="009B562D">
        <w:rPr>
          <w:b/>
          <w:sz w:val="27"/>
          <w:szCs w:val="27"/>
        </w:rPr>
        <w:t>«</w:t>
      </w:r>
      <w:r w:rsidR="006A4DE7" w:rsidRPr="009B562D">
        <w:rPr>
          <w:b/>
          <w:sz w:val="27"/>
          <w:szCs w:val="27"/>
        </w:rPr>
        <w:t xml:space="preserve">О внесении изменений </w:t>
      </w:r>
      <w:r w:rsidR="00743ADE" w:rsidRPr="009B562D">
        <w:rPr>
          <w:b/>
          <w:sz w:val="27"/>
          <w:szCs w:val="27"/>
        </w:rPr>
        <w:t xml:space="preserve">в </w:t>
      </w:r>
      <w:r w:rsidR="006A4DE7" w:rsidRPr="009B562D">
        <w:rPr>
          <w:b/>
          <w:sz w:val="27"/>
          <w:szCs w:val="27"/>
        </w:rPr>
        <w:t>профессиональный стандарт</w:t>
      </w:r>
      <w:r w:rsidR="009B562D" w:rsidRPr="009B562D">
        <w:rPr>
          <w:b/>
          <w:sz w:val="27"/>
          <w:szCs w:val="27"/>
        </w:rPr>
        <w:t xml:space="preserve">» </w:t>
      </w:r>
      <w:r w:rsidR="006A4DE7" w:rsidRPr="009B562D">
        <w:rPr>
          <w:b/>
          <w:sz w:val="27"/>
          <w:szCs w:val="27"/>
        </w:rPr>
        <w:t>Педагог дополнительного образования детей и взрослых»</w:t>
      </w:r>
      <w:r w:rsidR="003C3225" w:rsidRPr="009B562D">
        <w:rPr>
          <w:b/>
          <w:sz w:val="27"/>
          <w:szCs w:val="27"/>
        </w:rPr>
        <w:t>.</w:t>
      </w:r>
      <w:r w:rsidR="003C3225" w:rsidRPr="009B562D">
        <w:rPr>
          <w:sz w:val="27"/>
          <w:szCs w:val="27"/>
        </w:rPr>
        <w:t xml:space="preserve"> Инициатива </w:t>
      </w:r>
      <w:r w:rsidR="00801126" w:rsidRPr="009B562D">
        <w:rPr>
          <w:sz w:val="27"/>
          <w:szCs w:val="27"/>
        </w:rPr>
        <w:t>Общероссийского Профсоюза образования</w:t>
      </w:r>
      <w:r w:rsidR="009B562D">
        <w:rPr>
          <w:sz w:val="27"/>
          <w:szCs w:val="27"/>
        </w:rPr>
        <w:t xml:space="preserve"> </w:t>
      </w:r>
      <w:r w:rsidR="00801126" w:rsidRPr="009B562D">
        <w:rPr>
          <w:sz w:val="27"/>
          <w:szCs w:val="27"/>
        </w:rPr>
        <w:t xml:space="preserve">о </w:t>
      </w:r>
      <w:r w:rsidR="003C3225" w:rsidRPr="009B562D">
        <w:rPr>
          <w:sz w:val="27"/>
          <w:szCs w:val="27"/>
        </w:rPr>
        <w:t>перенос</w:t>
      </w:r>
      <w:r w:rsidR="00801126" w:rsidRPr="009B562D">
        <w:rPr>
          <w:sz w:val="27"/>
          <w:szCs w:val="27"/>
        </w:rPr>
        <w:t>е</w:t>
      </w:r>
      <w:r w:rsidR="003C3225" w:rsidRPr="009B562D">
        <w:rPr>
          <w:sz w:val="27"/>
          <w:szCs w:val="27"/>
        </w:rPr>
        <w:t xml:space="preserve"> даты начала применения данного стандарта поддержана</w:t>
      </w:r>
      <w:r w:rsidR="00801126" w:rsidRPr="009B562D">
        <w:rPr>
          <w:sz w:val="27"/>
          <w:szCs w:val="27"/>
        </w:rPr>
        <w:t>.</w:t>
      </w:r>
      <w:r w:rsidR="00510FF7" w:rsidRPr="009B562D">
        <w:rPr>
          <w:sz w:val="27"/>
          <w:szCs w:val="27"/>
        </w:rPr>
        <w:t xml:space="preserve"> Дата начала применения профессионального стандарта переносится с 1 января </w:t>
      </w:r>
      <w:smartTag w:uri="urn:schemas-microsoft-com:office:smarttags" w:element="metricconverter">
        <w:smartTagPr>
          <w:attr w:name="ProductID" w:val="2017 г"/>
        </w:smartTagPr>
        <w:r w:rsidR="00510FF7" w:rsidRPr="009B562D">
          <w:rPr>
            <w:sz w:val="27"/>
            <w:szCs w:val="27"/>
          </w:rPr>
          <w:t>2017 г</w:t>
        </w:r>
      </w:smartTag>
      <w:r w:rsidR="00510FF7" w:rsidRPr="009B562D">
        <w:rPr>
          <w:sz w:val="27"/>
          <w:szCs w:val="27"/>
        </w:rPr>
        <w:t>. на 1 января 2018 года.</w:t>
      </w:r>
      <w:r w:rsidR="00801126" w:rsidRPr="009B562D">
        <w:rPr>
          <w:sz w:val="27"/>
          <w:szCs w:val="27"/>
        </w:rPr>
        <w:t xml:space="preserve"> </w:t>
      </w:r>
      <w:r w:rsidR="00801126" w:rsidRPr="009B562D">
        <w:rPr>
          <w:b/>
          <w:sz w:val="27"/>
          <w:szCs w:val="27"/>
        </w:rPr>
        <w:t xml:space="preserve">Приказ вступит в силу </w:t>
      </w:r>
      <w:r w:rsidR="009C13B9" w:rsidRPr="009B562D">
        <w:rPr>
          <w:b/>
          <w:sz w:val="27"/>
          <w:szCs w:val="27"/>
        </w:rPr>
        <w:t>после государственной регистрации в Мин</w:t>
      </w:r>
      <w:r w:rsidR="00743ADE" w:rsidRPr="009B562D">
        <w:rPr>
          <w:b/>
          <w:sz w:val="27"/>
          <w:szCs w:val="27"/>
        </w:rPr>
        <w:t xml:space="preserve">истерстве </w:t>
      </w:r>
      <w:r w:rsidR="009C13B9" w:rsidRPr="009B562D">
        <w:rPr>
          <w:b/>
          <w:sz w:val="27"/>
          <w:szCs w:val="27"/>
        </w:rPr>
        <w:t>юст</w:t>
      </w:r>
      <w:r w:rsidR="00743ADE" w:rsidRPr="009B562D">
        <w:rPr>
          <w:b/>
          <w:sz w:val="27"/>
          <w:szCs w:val="27"/>
        </w:rPr>
        <w:t>иции</w:t>
      </w:r>
      <w:r w:rsidR="009C13B9" w:rsidRPr="009B562D">
        <w:rPr>
          <w:b/>
          <w:sz w:val="27"/>
          <w:szCs w:val="27"/>
        </w:rPr>
        <w:t xml:space="preserve"> </w:t>
      </w:r>
      <w:r w:rsidR="00743ADE" w:rsidRPr="009B562D">
        <w:rPr>
          <w:b/>
          <w:sz w:val="27"/>
          <w:szCs w:val="27"/>
        </w:rPr>
        <w:t>России</w:t>
      </w:r>
      <w:r w:rsidR="009C13B9" w:rsidRPr="009B562D">
        <w:rPr>
          <w:b/>
          <w:sz w:val="27"/>
          <w:szCs w:val="27"/>
        </w:rPr>
        <w:t>.</w:t>
      </w:r>
    </w:p>
    <w:p w:rsidR="000047A9" w:rsidRPr="009B562D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7"/>
          <w:szCs w:val="27"/>
        </w:rPr>
      </w:pPr>
      <w:r w:rsidRPr="009B562D">
        <w:rPr>
          <w:sz w:val="27"/>
          <w:szCs w:val="27"/>
        </w:rPr>
        <w:t xml:space="preserve">В соответствии с пунктом 12 Правил подготовки нормативных правовых актов федеральных органов исполнительной власти и их государственной регистрации, утверждённых постановлением Правительства Российской Федерации от 13 августа 1997 года №1009, подлежащие государственной регистрации нормативные правовые акты представляются в Министерство юстиции Российской Федерации не позднее 10 дней со дня их подписания (утверждения). При этом на основании пункта 13 </w:t>
      </w:r>
      <w:proofErr w:type="gramStart"/>
      <w:r w:rsidRPr="009B562D">
        <w:rPr>
          <w:sz w:val="27"/>
          <w:szCs w:val="27"/>
        </w:rPr>
        <w:t>Правил</w:t>
      </w:r>
      <w:proofErr w:type="gramEnd"/>
      <w:r w:rsidRPr="009B562D">
        <w:rPr>
          <w:sz w:val="27"/>
          <w:szCs w:val="27"/>
        </w:rPr>
        <w:t xml:space="preserve"> государственная регистрация нормативных правовых актов производится министерством в срок до 15 рабочих дней с даты получения акта.</w:t>
      </w:r>
    </w:p>
    <w:p w:rsidR="006A4DE7" w:rsidRPr="00B43BE6" w:rsidRDefault="000047A9" w:rsidP="009B562D">
      <w:pPr>
        <w:pStyle w:val="a5"/>
        <w:spacing w:before="0" w:beforeAutospacing="0" w:after="0" w:afterAutospacing="0"/>
        <w:ind w:left="567" w:firstLine="426"/>
        <w:jc w:val="both"/>
        <w:rPr>
          <w:sz w:val="22"/>
          <w:szCs w:val="22"/>
        </w:rPr>
      </w:pPr>
      <w:proofErr w:type="spellStart"/>
      <w:r w:rsidRPr="00B43BE6">
        <w:rPr>
          <w:rStyle w:val="a6"/>
        </w:rPr>
        <w:t>Справочно</w:t>
      </w:r>
      <w:proofErr w:type="spellEnd"/>
      <w:r w:rsidRPr="00B43BE6">
        <w:rPr>
          <w:rStyle w:val="a6"/>
        </w:rPr>
        <w:t>:</w:t>
      </w:r>
      <w:r w:rsidR="009B562D">
        <w:t xml:space="preserve"> </w:t>
      </w:r>
      <w:r w:rsidRPr="00B43BE6">
        <w:rPr>
          <w:sz w:val="22"/>
          <w:szCs w:val="22"/>
        </w:rPr>
        <w:t>Изменения в приказ Минтруда России от 18 октября 2013 года №</w:t>
      </w:r>
      <w:r w:rsidR="009B562D">
        <w:rPr>
          <w:sz w:val="22"/>
          <w:szCs w:val="22"/>
        </w:rPr>
        <w:t xml:space="preserve"> </w:t>
      </w:r>
      <w:r w:rsidRPr="00B43BE6">
        <w:rPr>
          <w:sz w:val="22"/>
          <w:szCs w:val="22"/>
        </w:rPr>
        <w:t>544н вносятся уже в третий раз.</w:t>
      </w:r>
      <w:r w:rsidR="009B562D">
        <w:rPr>
          <w:sz w:val="22"/>
          <w:szCs w:val="22"/>
        </w:rPr>
        <w:t xml:space="preserve"> </w:t>
      </w:r>
      <w:r w:rsidRPr="00B43BE6">
        <w:rPr>
          <w:sz w:val="22"/>
          <w:szCs w:val="22"/>
        </w:rPr>
        <w:t xml:space="preserve">Приказом Минтруда России от 25 декабря </w:t>
      </w:r>
      <w:smartTag w:uri="urn:schemas-microsoft-com:office:smarttags" w:element="metricconverter">
        <w:smartTagPr>
          <w:attr w:name="ProductID" w:val="2014 г"/>
        </w:smartTagPr>
        <w:r w:rsidRPr="00B43BE6">
          <w:rPr>
            <w:sz w:val="22"/>
            <w:szCs w:val="22"/>
          </w:rPr>
          <w:t>2014 г</w:t>
        </w:r>
      </w:smartTag>
      <w:r w:rsidRPr="00B43BE6">
        <w:rPr>
          <w:sz w:val="22"/>
          <w:szCs w:val="22"/>
        </w:rPr>
        <w:t>. № 1115н дата начала применения стандарта была перенесена с 1 января 2015 года на 1 января 2017 года.</w:t>
      </w:r>
    </w:p>
    <w:p w:rsidR="00902F5E" w:rsidRPr="00B43BE6" w:rsidRDefault="00902F5E" w:rsidP="009B562D">
      <w:pPr>
        <w:pStyle w:val="a5"/>
        <w:spacing w:before="0" w:beforeAutospacing="0" w:after="0" w:afterAutospacing="0"/>
        <w:ind w:left="567" w:firstLine="426"/>
        <w:jc w:val="both"/>
        <w:rPr>
          <w:sz w:val="22"/>
          <w:szCs w:val="22"/>
        </w:rPr>
      </w:pPr>
    </w:p>
    <w:p w:rsidR="009B562D" w:rsidRDefault="00902F5E" w:rsidP="00B43BE6">
      <w:pPr>
        <w:spacing w:after="68" w:line="240" w:lineRule="auto"/>
        <w:ind w:left="272"/>
        <w:jc w:val="center"/>
        <w:outlineLvl w:val="0"/>
        <w:rPr>
          <w:rFonts w:ascii="Times New Roman" w:hAnsi="Times New Roman"/>
          <w:b/>
          <w:kern w:val="36"/>
          <w:sz w:val="32"/>
          <w:szCs w:val="32"/>
        </w:rPr>
      </w:pPr>
      <w:r w:rsidRPr="00B43BE6">
        <w:rPr>
          <w:rFonts w:ascii="Times New Roman" w:hAnsi="Times New Roman"/>
          <w:b/>
          <w:kern w:val="36"/>
          <w:sz w:val="32"/>
          <w:szCs w:val="32"/>
        </w:rPr>
        <w:lastRenderedPageBreak/>
        <w:t xml:space="preserve">Начало применения профессионального стандарта </w:t>
      </w:r>
    </w:p>
    <w:p w:rsidR="00902F5E" w:rsidRPr="00B43BE6" w:rsidRDefault="00B43BE6" w:rsidP="00B43BE6">
      <w:pPr>
        <w:spacing w:after="68" w:line="240" w:lineRule="auto"/>
        <w:ind w:left="272"/>
        <w:jc w:val="center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«</w:t>
      </w:r>
      <w:r w:rsidR="00902F5E" w:rsidRPr="00B43BE6">
        <w:rPr>
          <w:rFonts w:ascii="Times New Roman" w:hAnsi="Times New Roman"/>
          <w:b/>
          <w:kern w:val="36"/>
          <w:sz w:val="32"/>
          <w:szCs w:val="32"/>
        </w:rPr>
        <w:t>Педагог дополнительного образования детей и взрослых</w:t>
      </w:r>
      <w:r>
        <w:rPr>
          <w:rFonts w:ascii="Times New Roman" w:hAnsi="Times New Roman"/>
          <w:b/>
          <w:kern w:val="36"/>
          <w:sz w:val="32"/>
          <w:szCs w:val="32"/>
        </w:rPr>
        <w:t xml:space="preserve">» </w:t>
      </w:r>
      <w:r w:rsidR="00902F5E" w:rsidRPr="00B43BE6">
        <w:rPr>
          <w:rFonts w:ascii="Times New Roman" w:hAnsi="Times New Roman"/>
          <w:b/>
          <w:kern w:val="36"/>
          <w:sz w:val="32"/>
          <w:szCs w:val="32"/>
        </w:rPr>
        <w:t>переносится на 1 января 2018 года</w:t>
      </w:r>
    </w:p>
    <w:p w:rsidR="00902F5E" w:rsidRPr="00B43BE6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26 декабря Министр труда и социальной защиты Российской Федерации Максим </w:t>
      </w:r>
      <w:proofErr w:type="spellStart"/>
      <w:r w:rsidRPr="00B43BE6">
        <w:rPr>
          <w:rFonts w:ascii="Times New Roman" w:hAnsi="Times New Roman"/>
          <w:sz w:val="28"/>
          <w:szCs w:val="28"/>
        </w:rPr>
        <w:t>Топилин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подписал приказ №</w:t>
      </w:r>
      <w:r w:rsidR="009B562D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 xml:space="preserve">835н </w:t>
      </w:r>
      <w:r w:rsidR="009B562D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 xml:space="preserve">О внесении изменений профессиональный стандарт </w:t>
      </w:r>
      <w:r w:rsidR="009B562D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>Педагог дополнительного образования детей и взрослых</w:t>
      </w:r>
      <w:r w:rsidR="009B562D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>, утверждённый приказом Минтруда России от 8 сентября 2015 г. №</w:t>
      </w:r>
      <w:r w:rsidR="009B562D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>613н</w:t>
      </w:r>
      <w:r w:rsidR="009B562D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>.</w:t>
      </w:r>
    </w:p>
    <w:p w:rsidR="00902F5E" w:rsidRPr="00B43BE6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Как следует из приказа, дата начала применения профессионального стандарта </w:t>
      </w:r>
      <w:r w:rsidR="009B562D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>Педагог дополнительного образования детей и взрослых</w:t>
      </w:r>
      <w:r w:rsidR="009B562D">
        <w:rPr>
          <w:rFonts w:ascii="Times New Roman" w:hAnsi="Times New Roman"/>
          <w:sz w:val="28"/>
          <w:szCs w:val="28"/>
        </w:rPr>
        <w:t xml:space="preserve">» </w:t>
      </w:r>
      <w:r w:rsidRPr="00B43BE6">
        <w:rPr>
          <w:rFonts w:ascii="Times New Roman" w:hAnsi="Times New Roman"/>
          <w:sz w:val="28"/>
          <w:szCs w:val="28"/>
        </w:rPr>
        <w:t>переносится с 1 января 2017 г. на 1 января 2018 года.</w:t>
      </w:r>
    </w:p>
    <w:p w:rsidR="00902F5E" w:rsidRPr="00B43BE6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Инициатором </w:t>
      </w:r>
      <w:proofErr w:type="gramStart"/>
      <w:r w:rsidRPr="00B43BE6">
        <w:rPr>
          <w:rFonts w:ascii="Times New Roman" w:hAnsi="Times New Roman"/>
          <w:sz w:val="28"/>
          <w:szCs w:val="28"/>
        </w:rPr>
        <w:t>переноса даты начала применения стандарта</w:t>
      </w:r>
      <w:proofErr w:type="gramEnd"/>
      <w:r w:rsidRPr="00B43BE6">
        <w:rPr>
          <w:rFonts w:ascii="Times New Roman" w:hAnsi="Times New Roman"/>
          <w:sz w:val="28"/>
          <w:szCs w:val="28"/>
        </w:rPr>
        <w:t xml:space="preserve"> выступило </w:t>
      </w:r>
      <w:proofErr w:type="spellStart"/>
      <w:r w:rsidRPr="00B43BE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России по ходатайству Общероссийского Профсоюза образования.</w:t>
      </w:r>
    </w:p>
    <w:p w:rsidR="00902F5E" w:rsidRPr="00B43BE6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Перед вступлением в силу приказ Минтруда России </w:t>
      </w:r>
      <w:r w:rsidR="00784059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 xml:space="preserve">О внесении изменений в профессиональный стандарт </w:t>
      </w:r>
      <w:r w:rsidR="00784059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>Педагог дополнительного образования детей и взрослых</w:t>
      </w:r>
      <w:r w:rsidR="00784059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>, утверждённый приказом Минтруда России от 8 сентября 2015 г. №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>613н</w:t>
      </w:r>
      <w:r w:rsidR="00784059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 xml:space="preserve"> должен пройти процедуру государственной регистрации в Минюсте России.</w:t>
      </w:r>
    </w:p>
    <w:p w:rsidR="00902F5E" w:rsidRPr="00B43BE6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>В соответствии с пунктом 12 Правил подготовки нормативных правовых актов федеральных органов исполнительной власти и их государственной регистрации, утверждённых постановлением Правительства Российской Федерации от 13 августа 1997 г. №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 xml:space="preserve">1009 (далее соответственно – Правила, НПА), подлежащие государственной регистрации НПА представляются в Минюст России не позднее 10 дней со дня их подписания (утверждения). При этом на основании пункта 13 </w:t>
      </w:r>
      <w:proofErr w:type="gramStart"/>
      <w:r w:rsidRPr="00B43BE6">
        <w:rPr>
          <w:rFonts w:ascii="Times New Roman" w:hAnsi="Times New Roman"/>
          <w:sz w:val="28"/>
          <w:szCs w:val="28"/>
        </w:rPr>
        <w:t>Правил</w:t>
      </w:r>
      <w:proofErr w:type="gramEnd"/>
      <w:r w:rsidRPr="00B43BE6">
        <w:rPr>
          <w:rFonts w:ascii="Times New Roman" w:hAnsi="Times New Roman"/>
          <w:sz w:val="28"/>
          <w:szCs w:val="28"/>
        </w:rPr>
        <w:t xml:space="preserve"> государственная регистрация НПА производится Минюстом России в срок до 15 рабочих дней с даты получения акта.</w:t>
      </w:r>
    </w:p>
    <w:p w:rsidR="00902F5E" w:rsidRPr="00784059" w:rsidRDefault="00902F5E" w:rsidP="009B562D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059">
        <w:rPr>
          <w:rFonts w:ascii="Times New Roman" w:hAnsi="Times New Roman"/>
          <w:b/>
          <w:bCs/>
          <w:sz w:val="24"/>
          <w:szCs w:val="24"/>
        </w:rPr>
        <w:t>Справочно</w:t>
      </w:r>
      <w:proofErr w:type="gramStart"/>
      <w:r w:rsidRPr="00784059">
        <w:rPr>
          <w:rFonts w:ascii="Times New Roman" w:hAnsi="Times New Roman"/>
          <w:b/>
          <w:bCs/>
          <w:sz w:val="24"/>
          <w:szCs w:val="24"/>
        </w:rPr>
        <w:t>:</w:t>
      </w:r>
      <w:r w:rsidRPr="00784059">
        <w:rPr>
          <w:rFonts w:ascii="Times New Roman" w:hAnsi="Times New Roman"/>
          <w:sz w:val="24"/>
          <w:szCs w:val="24"/>
        </w:rPr>
        <w:t>Р</w:t>
      </w:r>
      <w:proofErr w:type="gramEnd"/>
      <w:r w:rsidRPr="00784059">
        <w:rPr>
          <w:rFonts w:ascii="Times New Roman" w:hAnsi="Times New Roman"/>
          <w:sz w:val="24"/>
          <w:szCs w:val="24"/>
        </w:rPr>
        <w:t>уководство</w:t>
      </w:r>
      <w:proofErr w:type="spellEnd"/>
      <w:r w:rsidRPr="00784059">
        <w:rPr>
          <w:rFonts w:ascii="Times New Roman" w:hAnsi="Times New Roman"/>
          <w:sz w:val="24"/>
          <w:szCs w:val="24"/>
        </w:rPr>
        <w:t xml:space="preserve"> Общероссийского Профсоюза образования выступило с инициативой о переносе даты начала применения профессионального стандарта </w:t>
      </w:r>
      <w:r w:rsidR="00784059" w:rsidRPr="00784059">
        <w:rPr>
          <w:rFonts w:ascii="Times New Roman" w:hAnsi="Times New Roman"/>
          <w:sz w:val="24"/>
          <w:szCs w:val="24"/>
        </w:rPr>
        <w:t>«</w:t>
      </w:r>
      <w:r w:rsidRPr="00784059">
        <w:rPr>
          <w:rFonts w:ascii="Times New Roman" w:hAnsi="Times New Roman"/>
          <w:sz w:val="24"/>
          <w:szCs w:val="24"/>
        </w:rPr>
        <w:t>Педагог дополнительного образования детей и взрослых</w:t>
      </w:r>
      <w:r w:rsidR="00784059" w:rsidRPr="00784059">
        <w:rPr>
          <w:rFonts w:ascii="Times New Roman" w:hAnsi="Times New Roman"/>
          <w:sz w:val="24"/>
          <w:szCs w:val="24"/>
        </w:rPr>
        <w:t>»</w:t>
      </w:r>
      <w:r w:rsidRPr="00784059">
        <w:rPr>
          <w:rFonts w:ascii="Times New Roman" w:hAnsi="Times New Roman"/>
          <w:sz w:val="24"/>
          <w:szCs w:val="24"/>
        </w:rPr>
        <w:t xml:space="preserve"> на заседании рабочей группы </w:t>
      </w:r>
      <w:proofErr w:type="spellStart"/>
      <w:r w:rsidRPr="0078405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84059">
        <w:rPr>
          <w:rFonts w:ascii="Times New Roman" w:hAnsi="Times New Roman"/>
          <w:sz w:val="24"/>
          <w:szCs w:val="24"/>
        </w:rPr>
        <w:t xml:space="preserve"> России по вопросам разработки и применения профессиональных стандартов (г. Москва, 2 ноября 2016 г.), а также в докладе на пленарном заседании экспертной площадки </w:t>
      </w:r>
      <w:r w:rsidR="00784059" w:rsidRPr="00784059">
        <w:rPr>
          <w:rFonts w:ascii="Times New Roman" w:hAnsi="Times New Roman"/>
          <w:sz w:val="24"/>
          <w:szCs w:val="24"/>
        </w:rPr>
        <w:t>«</w:t>
      </w:r>
      <w:r w:rsidRPr="00784059">
        <w:rPr>
          <w:rFonts w:ascii="Times New Roman" w:hAnsi="Times New Roman"/>
          <w:sz w:val="24"/>
          <w:szCs w:val="24"/>
        </w:rPr>
        <w:t>Повышение профессионального мастерства специалистов системы дополнительного образования детей и воспитания</w:t>
      </w:r>
      <w:r w:rsidR="00784059" w:rsidRPr="00784059">
        <w:rPr>
          <w:rFonts w:ascii="Times New Roman" w:hAnsi="Times New Roman"/>
          <w:sz w:val="24"/>
          <w:szCs w:val="24"/>
        </w:rPr>
        <w:t>»</w:t>
      </w:r>
      <w:r w:rsidRPr="00784059">
        <w:rPr>
          <w:rFonts w:ascii="Times New Roman" w:hAnsi="Times New Roman"/>
          <w:sz w:val="24"/>
          <w:szCs w:val="24"/>
        </w:rPr>
        <w:t>, состоявшемся 17 ноября 2016 г. в рамках III Всероссийского съезда работников дополнительного образования (г. Москва, 16-18 ноября 2016 г.).</w:t>
      </w:r>
    </w:p>
    <w:p w:rsidR="00F54E5D" w:rsidRPr="00B43BE6" w:rsidRDefault="00F54E5D" w:rsidP="00B43BE6">
      <w:pPr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4E5D" w:rsidRPr="00B43BE6" w:rsidRDefault="00F54E5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2D" w:rsidRDefault="009B562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2D" w:rsidRDefault="009B562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2D" w:rsidRDefault="009B562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2D" w:rsidRDefault="009B562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562D" w:rsidRDefault="009B562D" w:rsidP="00B43BE6">
      <w:pPr>
        <w:shd w:val="clear" w:color="auto" w:fill="FFFFFF"/>
        <w:spacing w:after="136" w:line="240" w:lineRule="auto"/>
        <w:ind w:left="567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4059" w:rsidRDefault="00784059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4059" w:rsidRDefault="00784059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4059" w:rsidRDefault="00784059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4059" w:rsidRDefault="00F54E5D" w:rsidP="008D37D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3BE6">
        <w:rPr>
          <w:rFonts w:ascii="Times New Roman" w:hAnsi="Times New Roman"/>
          <w:b/>
          <w:bCs/>
          <w:sz w:val="28"/>
          <w:szCs w:val="28"/>
        </w:rPr>
        <w:t xml:space="preserve">Какой набор </w:t>
      </w:r>
      <w:proofErr w:type="spellStart"/>
      <w:r w:rsidRPr="00B43BE6">
        <w:rPr>
          <w:rFonts w:ascii="Times New Roman" w:hAnsi="Times New Roman"/>
          <w:b/>
          <w:bCs/>
          <w:sz w:val="28"/>
          <w:szCs w:val="28"/>
        </w:rPr>
        <w:t>профстандартов</w:t>
      </w:r>
      <w:proofErr w:type="spellEnd"/>
      <w:r w:rsidRPr="00B43BE6">
        <w:rPr>
          <w:rFonts w:ascii="Times New Roman" w:hAnsi="Times New Roman"/>
          <w:b/>
          <w:bCs/>
          <w:sz w:val="28"/>
          <w:szCs w:val="28"/>
        </w:rPr>
        <w:t xml:space="preserve"> вводится и </w:t>
      </w:r>
      <w:proofErr w:type="gramStart"/>
      <w:r w:rsidRPr="00B43BE6">
        <w:rPr>
          <w:rFonts w:ascii="Times New Roman" w:hAnsi="Times New Roman"/>
          <w:b/>
          <w:bCs/>
          <w:sz w:val="28"/>
          <w:szCs w:val="28"/>
        </w:rPr>
        <w:t>введение</w:t>
      </w:r>
      <w:proofErr w:type="gramEnd"/>
      <w:r w:rsidRPr="00B43BE6">
        <w:rPr>
          <w:rFonts w:ascii="Times New Roman" w:hAnsi="Times New Roman"/>
          <w:b/>
          <w:bCs/>
          <w:sz w:val="28"/>
          <w:szCs w:val="28"/>
        </w:rPr>
        <w:t xml:space="preserve"> каких из них отложено, есть ли преемственность с ЕКС?</w:t>
      </w:r>
    </w:p>
    <w:p w:rsidR="00784059" w:rsidRDefault="00784059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54E5D" w:rsidRPr="00B43BE6" w:rsidRDefault="00F54E5D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В настоящий момент в сфере образования разработаны четыре профессиональных стандарта: «Педагог», «Педагог-психолог», «Педагог дополнительного образования» и «Педагог профессионального обучения и образования». До декабря 2016 предполагалось, что все стандарты начнут действовать с 1 января 2017 г. Однако, в декабре 2016 г. в открытых источниках появилась информация, что вступление в силу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«Педагог» и «Педагог дополнительного образования» откладывается. Источники ссылаются на следующие документы.</w:t>
      </w:r>
    </w:p>
    <w:p w:rsidR="00F54E5D" w:rsidRPr="00B43BE6" w:rsidRDefault="00F54E5D" w:rsidP="0078405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Приказ Минтруда от 15.12.2016 №745 </w:t>
      </w:r>
      <w:r w:rsidR="00784059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>О внесении изменения в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="00784059">
        <w:rPr>
          <w:rFonts w:ascii="Times New Roman" w:hAnsi="Times New Roman"/>
          <w:sz w:val="28"/>
          <w:szCs w:val="28"/>
        </w:rPr>
        <w:t xml:space="preserve"> «</w:t>
      </w:r>
      <w:r w:rsidRPr="00B43BE6">
        <w:rPr>
          <w:rFonts w:ascii="Times New Roman" w:hAnsi="Times New Roman"/>
          <w:sz w:val="28"/>
          <w:szCs w:val="28"/>
        </w:rPr>
        <w:t>Педагог</w:t>
      </w:r>
      <w:r w:rsidR="00784059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 xml:space="preserve"> (где переносится дата вступления в силу на 01.09.2019)</w:t>
      </w:r>
      <w:r w:rsidR="00784059">
        <w:rPr>
          <w:rFonts w:ascii="Times New Roman" w:hAnsi="Times New Roman"/>
          <w:sz w:val="28"/>
          <w:szCs w:val="28"/>
        </w:rPr>
        <w:t>.</w:t>
      </w:r>
    </w:p>
    <w:p w:rsidR="00F54E5D" w:rsidRPr="00B43BE6" w:rsidRDefault="00F54E5D" w:rsidP="0078405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>Приказ Минтруда от 26.12.2016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 xml:space="preserve">№ 835н </w:t>
      </w:r>
      <w:r w:rsidR="00784059">
        <w:rPr>
          <w:rFonts w:ascii="Times New Roman" w:hAnsi="Times New Roman"/>
          <w:sz w:val="28"/>
          <w:szCs w:val="28"/>
        </w:rPr>
        <w:t>«</w:t>
      </w:r>
      <w:r w:rsidRPr="00B43BE6">
        <w:rPr>
          <w:rFonts w:ascii="Times New Roman" w:hAnsi="Times New Roman"/>
          <w:sz w:val="28"/>
          <w:szCs w:val="28"/>
        </w:rPr>
        <w:t>О внесении изменений в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>профессиональный</w:t>
      </w:r>
      <w:r w:rsidR="00784059">
        <w:rPr>
          <w:rFonts w:ascii="Times New Roman" w:hAnsi="Times New Roman"/>
          <w:sz w:val="28"/>
          <w:szCs w:val="28"/>
        </w:rPr>
        <w:t xml:space="preserve"> </w:t>
      </w:r>
      <w:r w:rsidRPr="00B43BE6">
        <w:rPr>
          <w:rFonts w:ascii="Times New Roman" w:hAnsi="Times New Roman"/>
          <w:sz w:val="28"/>
          <w:szCs w:val="28"/>
        </w:rPr>
        <w:t>стандарт</w:t>
      </w:r>
      <w:r w:rsidR="00784059">
        <w:rPr>
          <w:rFonts w:ascii="Times New Roman" w:hAnsi="Times New Roman"/>
          <w:sz w:val="28"/>
          <w:szCs w:val="28"/>
        </w:rPr>
        <w:t xml:space="preserve"> «</w:t>
      </w:r>
      <w:r w:rsidRPr="00B43BE6">
        <w:rPr>
          <w:rFonts w:ascii="Times New Roman" w:hAnsi="Times New Roman"/>
          <w:sz w:val="28"/>
          <w:szCs w:val="28"/>
        </w:rPr>
        <w:t>Педагог дополнительного образования детей и взрослых</w:t>
      </w:r>
      <w:r w:rsidR="00784059">
        <w:rPr>
          <w:rFonts w:ascii="Times New Roman" w:hAnsi="Times New Roman"/>
          <w:sz w:val="28"/>
          <w:szCs w:val="28"/>
        </w:rPr>
        <w:t>»</w:t>
      </w:r>
      <w:r w:rsidRPr="00B43BE6">
        <w:rPr>
          <w:rFonts w:ascii="Times New Roman" w:hAnsi="Times New Roman"/>
          <w:sz w:val="28"/>
          <w:szCs w:val="28"/>
        </w:rPr>
        <w:t xml:space="preserve"> (где переносится вступление в силу на 01.01.2018).</w:t>
      </w:r>
    </w:p>
    <w:p w:rsidR="00F54E5D" w:rsidRPr="00B43BE6" w:rsidRDefault="00F54E5D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B43BE6">
        <w:rPr>
          <w:rFonts w:ascii="Times New Roman" w:hAnsi="Times New Roman"/>
          <w:b/>
          <w:sz w:val="28"/>
          <w:szCs w:val="28"/>
        </w:rPr>
        <w:t>Вместе с тем, данные приказы ещё не вступили в силу, так как не прошли установленной процедуры регистрации в Министерстве юстиции и их точное содержание неизвестно. В связи с этим создалась ситуация правовой неопределённости.</w:t>
      </w:r>
    </w:p>
    <w:p w:rsidR="00F54E5D" w:rsidRPr="00B43BE6" w:rsidRDefault="00F54E5D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Преемственность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с ЕКС не раз упоминалась на словах разработчиками документов и представителями Министерства образования и науки РФ. На практике же был выявлен целый ряд существенных различий в объёме требований между ЕКС и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профстандартами</w:t>
      </w:r>
      <w:proofErr w:type="spellEnd"/>
      <w:r w:rsidRPr="00B43BE6">
        <w:rPr>
          <w:rFonts w:ascii="Times New Roman" w:hAnsi="Times New Roman"/>
          <w:sz w:val="28"/>
          <w:szCs w:val="28"/>
        </w:rPr>
        <w:t>. Лишь на часть из них обратили внимание и исправили (например, требование обязательного педагогического образования исключено Приказом Министерства труда и социальной защиты от 5 августа 2016 г. №422н «О внесении изменений в профессиональный стандарт «Педагог»</w:t>
      </w:r>
      <w:r w:rsidR="008D37D7">
        <w:rPr>
          <w:rFonts w:ascii="Times New Roman" w:hAnsi="Times New Roman"/>
          <w:sz w:val="28"/>
          <w:szCs w:val="28"/>
        </w:rPr>
        <w:t>)</w:t>
      </w:r>
      <w:r w:rsidRPr="00B43BE6">
        <w:rPr>
          <w:rFonts w:ascii="Times New Roman" w:hAnsi="Times New Roman"/>
          <w:sz w:val="28"/>
          <w:szCs w:val="28"/>
        </w:rPr>
        <w:t>. После того, как профессиональный станда</w:t>
      </w:r>
      <w:proofErr w:type="gramStart"/>
      <w:r w:rsidRPr="00B43BE6">
        <w:rPr>
          <w:rFonts w:ascii="Times New Roman" w:hAnsi="Times New Roman"/>
          <w:sz w:val="28"/>
          <w:szCs w:val="28"/>
        </w:rPr>
        <w:t>рт вст</w:t>
      </w:r>
      <w:proofErr w:type="gramEnd"/>
      <w:r w:rsidRPr="00B43BE6">
        <w:rPr>
          <w:rFonts w:ascii="Times New Roman" w:hAnsi="Times New Roman"/>
          <w:sz w:val="28"/>
          <w:szCs w:val="28"/>
        </w:rPr>
        <w:t>упит в силу, соответствующие положения ЕКС потеряют свою силу.</w:t>
      </w:r>
    </w:p>
    <w:p w:rsidR="00F54E5D" w:rsidRPr="00B43BE6" w:rsidRDefault="00F54E5D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Четыре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профстандарта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действуют в отношении разных категорий работников, поэтому путаницы с их действием возникать не должно. Однако если все же сомнения имеются, то в каждом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профстандарте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подробно описываются категории работников, на которых те действуют. Если работник совмещает несколько трудовых функций, например, является педагогом и педагогом-психологом, то соответствующие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профстандарты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распространяются только </w:t>
      </w:r>
      <w:proofErr w:type="gramStart"/>
      <w:r w:rsidRPr="00B43BE6">
        <w:rPr>
          <w:rFonts w:ascii="Times New Roman" w:hAnsi="Times New Roman"/>
          <w:sz w:val="28"/>
          <w:szCs w:val="28"/>
        </w:rPr>
        <w:t>на те</w:t>
      </w:r>
      <w:proofErr w:type="gramEnd"/>
      <w:r w:rsidRPr="00B43BE6">
        <w:rPr>
          <w:rFonts w:ascii="Times New Roman" w:hAnsi="Times New Roman"/>
          <w:sz w:val="28"/>
          <w:szCs w:val="28"/>
        </w:rPr>
        <w:t xml:space="preserve"> трудовые функции, которые описываются в них, а не одновременно на все трудовые функции работника.</w:t>
      </w:r>
    </w:p>
    <w:p w:rsidR="00F54E5D" w:rsidRPr="00B43BE6" w:rsidRDefault="00F54E5D" w:rsidP="0078405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43BE6">
        <w:rPr>
          <w:rFonts w:ascii="Times New Roman" w:hAnsi="Times New Roman"/>
          <w:b/>
          <w:bCs/>
          <w:sz w:val="28"/>
          <w:szCs w:val="28"/>
        </w:rPr>
        <w:t xml:space="preserve">2. Если до 2020 года заявлен переходный период, то не значит ли это, что образовательное учреждение имеет право работать по-старому до этого момента? Что в действительности означает утверждение руководства </w:t>
      </w:r>
      <w:r w:rsidR="008D37D7">
        <w:rPr>
          <w:rFonts w:ascii="Times New Roman" w:hAnsi="Times New Roman"/>
          <w:b/>
          <w:bCs/>
          <w:sz w:val="28"/>
          <w:szCs w:val="28"/>
        </w:rPr>
        <w:t>«</w:t>
      </w:r>
      <w:r w:rsidRPr="00B43BE6">
        <w:rPr>
          <w:rFonts w:ascii="Times New Roman" w:hAnsi="Times New Roman"/>
          <w:b/>
          <w:bCs/>
          <w:sz w:val="28"/>
          <w:szCs w:val="28"/>
        </w:rPr>
        <w:t xml:space="preserve">у нас школа перешла на </w:t>
      </w:r>
      <w:proofErr w:type="spellStart"/>
      <w:r w:rsidRPr="00B43BE6">
        <w:rPr>
          <w:rFonts w:ascii="Times New Roman" w:hAnsi="Times New Roman"/>
          <w:b/>
          <w:bCs/>
          <w:sz w:val="28"/>
          <w:szCs w:val="28"/>
        </w:rPr>
        <w:t>профстандарт</w:t>
      </w:r>
      <w:proofErr w:type="spellEnd"/>
      <w:r w:rsidR="008D37D7">
        <w:rPr>
          <w:rFonts w:ascii="Times New Roman" w:hAnsi="Times New Roman"/>
          <w:b/>
          <w:bCs/>
          <w:sz w:val="28"/>
          <w:szCs w:val="28"/>
        </w:rPr>
        <w:t>»</w:t>
      </w:r>
      <w:r w:rsidRPr="00B43BE6">
        <w:rPr>
          <w:rFonts w:ascii="Times New Roman" w:hAnsi="Times New Roman"/>
          <w:b/>
          <w:bCs/>
          <w:sz w:val="28"/>
          <w:szCs w:val="28"/>
        </w:rPr>
        <w:t>?</w:t>
      </w:r>
    </w:p>
    <w:p w:rsidR="00902F5E" w:rsidRPr="00B43BE6" w:rsidRDefault="00F54E5D" w:rsidP="008D37D7">
      <w:pPr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  <w:r w:rsidRPr="00B43BE6">
        <w:rPr>
          <w:rFonts w:ascii="Times New Roman" w:hAnsi="Times New Roman"/>
          <w:sz w:val="28"/>
          <w:szCs w:val="28"/>
        </w:rPr>
        <w:t xml:space="preserve">Постановление Правительства от 27 июня 2016 г. №584 «Об особенностях применения профессиональных стандартов» устанавливает для введения профессиональных стандартов переходный период до 1 января 2020 г. Это значит, </w:t>
      </w:r>
      <w:proofErr w:type="gramStart"/>
      <w:r w:rsidRPr="00B43BE6">
        <w:rPr>
          <w:rFonts w:ascii="Times New Roman" w:hAnsi="Times New Roman"/>
          <w:sz w:val="28"/>
          <w:szCs w:val="28"/>
        </w:rPr>
        <w:t>что</w:t>
      </w:r>
      <w:proofErr w:type="gramEnd"/>
      <w:r w:rsidRPr="00B43BE6">
        <w:rPr>
          <w:rFonts w:ascii="Times New Roman" w:hAnsi="Times New Roman"/>
          <w:sz w:val="28"/>
          <w:szCs w:val="28"/>
        </w:rPr>
        <w:t xml:space="preserve"> несмотря на вступление в силу ряда профессиональных стандартов, образовательное учреждение может не применять их в отношении уже работающих в нём сотрудников. </w:t>
      </w:r>
      <w:proofErr w:type="gramStart"/>
      <w:r w:rsidRPr="00B43BE6">
        <w:rPr>
          <w:rFonts w:ascii="Times New Roman" w:hAnsi="Times New Roman"/>
          <w:sz w:val="28"/>
          <w:szCs w:val="28"/>
        </w:rPr>
        <w:t xml:space="preserve">Таким образом, действие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профстандарта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будет распространяться только на процедуру приёма новых работников, а старые смогут за это время пройти соответствующую переподготовку по необходимости.</w:t>
      </w:r>
      <w:proofErr w:type="gramEnd"/>
      <w:r w:rsidRPr="00B43BE6">
        <w:rPr>
          <w:rFonts w:ascii="Times New Roman" w:hAnsi="Times New Roman"/>
          <w:sz w:val="28"/>
          <w:szCs w:val="28"/>
        </w:rPr>
        <w:t xml:space="preserve"> Только с 2020 г. аттестация на соответствие требованиям </w:t>
      </w:r>
      <w:proofErr w:type="spellStart"/>
      <w:r w:rsidRPr="00B43BE6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B43BE6">
        <w:rPr>
          <w:rFonts w:ascii="Times New Roman" w:hAnsi="Times New Roman"/>
          <w:sz w:val="28"/>
          <w:szCs w:val="28"/>
        </w:rPr>
        <w:t xml:space="preserve"> станет обязательной для работников.</w:t>
      </w:r>
    </w:p>
    <w:sectPr w:rsidR="00902F5E" w:rsidRPr="00B43BE6" w:rsidSect="00641A1A">
      <w:pgSz w:w="11906" w:h="16838"/>
      <w:pgMar w:top="284" w:right="79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D97"/>
    <w:multiLevelType w:val="multilevel"/>
    <w:tmpl w:val="B30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66B78"/>
    <w:multiLevelType w:val="hybridMultilevel"/>
    <w:tmpl w:val="B2FC09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4862E2"/>
    <w:multiLevelType w:val="multilevel"/>
    <w:tmpl w:val="12B2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A62E2"/>
    <w:multiLevelType w:val="multilevel"/>
    <w:tmpl w:val="1DFE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A0D65"/>
    <w:multiLevelType w:val="hybridMultilevel"/>
    <w:tmpl w:val="417EDA9A"/>
    <w:lvl w:ilvl="0" w:tplc="E0FE1A4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4EC3957"/>
    <w:multiLevelType w:val="multilevel"/>
    <w:tmpl w:val="D77C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8134D"/>
    <w:multiLevelType w:val="multilevel"/>
    <w:tmpl w:val="25D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F2E2A"/>
    <w:multiLevelType w:val="multilevel"/>
    <w:tmpl w:val="7744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3C03BB"/>
    <w:multiLevelType w:val="hybridMultilevel"/>
    <w:tmpl w:val="15248D6C"/>
    <w:lvl w:ilvl="0" w:tplc="C5F2727A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00271F3"/>
    <w:multiLevelType w:val="hybridMultilevel"/>
    <w:tmpl w:val="4650D988"/>
    <w:lvl w:ilvl="0" w:tplc="B21EC7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0">
    <w:nsid w:val="62452D68"/>
    <w:multiLevelType w:val="multilevel"/>
    <w:tmpl w:val="3F2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D5FD9"/>
    <w:multiLevelType w:val="multilevel"/>
    <w:tmpl w:val="BCE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53CEF"/>
    <w:multiLevelType w:val="hybridMultilevel"/>
    <w:tmpl w:val="8C9CE2C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72E4771F"/>
    <w:multiLevelType w:val="hybridMultilevel"/>
    <w:tmpl w:val="349001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A2F3D8D"/>
    <w:multiLevelType w:val="hybridMultilevel"/>
    <w:tmpl w:val="86DE8210"/>
    <w:lvl w:ilvl="0" w:tplc="DD8CC4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D0"/>
    <w:rsid w:val="00000367"/>
    <w:rsid w:val="000047A9"/>
    <w:rsid w:val="00007942"/>
    <w:rsid w:val="00021EED"/>
    <w:rsid w:val="000242FD"/>
    <w:rsid w:val="00073011"/>
    <w:rsid w:val="00082EE2"/>
    <w:rsid w:val="00091CAF"/>
    <w:rsid w:val="000937E5"/>
    <w:rsid w:val="000A02D9"/>
    <w:rsid w:val="000A35F6"/>
    <w:rsid w:val="000B7582"/>
    <w:rsid w:val="000C7DE5"/>
    <w:rsid w:val="000D3648"/>
    <w:rsid w:val="000E0325"/>
    <w:rsid w:val="000F619B"/>
    <w:rsid w:val="00120AC2"/>
    <w:rsid w:val="00142685"/>
    <w:rsid w:val="001455D0"/>
    <w:rsid w:val="001459CC"/>
    <w:rsid w:val="001556ED"/>
    <w:rsid w:val="00160415"/>
    <w:rsid w:val="00173793"/>
    <w:rsid w:val="001C5DA1"/>
    <w:rsid w:val="001D6749"/>
    <w:rsid w:val="001E026B"/>
    <w:rsid w:val="001E2BD4"/>
    <w:rsid w:val="001F6EFE"/>
    <w:rsid w:val="001F787B"/>
    <w:rsid w:val="0020441D"/>
    <w:rsid w:val="00232319"/>
    <w:rsid w:val="0024406C"/>
    <w:rsid w:val="00244E88"/>
    <w:rsid w:val="002617D7"/>
    <w:rsid w:val="00280F6E"/>
    <w:rsid w:val="002C7173"/>
    <w:rsid w:val="00310E9F"/>
    <w:rsid w:val="00324B8C"/>
    <w:rsid w:val="003320A5"/>
    <w:rsid w:val="00343CCF"/>
    <w:rsid w:val="00345189"/>
    <w:rsid w:val="00361A0B"/>
    <w:rsid w:val="00386F8C"/>
    <w:rsid w:val="0039218C"/>
    <w:rsid w:val="003A7154"/>
    <w:rsid w:val="003B3FD1"/>
    <w:rsid w:val="003C3225"/>
    <w:rsid w:val="003C6BBE"/>
    <w:rsid w:val="003F6791"/>
    <w:rsid w:val="00406456"/>
    <w:rsid w:val="00414674"/>
    <w:rsid w:val="00450649"/>
    <w:rsid w:val="00481CC4"/>
    <w:rsid w:val="00490AC7"/>
    <w:rsid w:val="004B3E52"/>
    <w:rsid w:val="004D16A3"/>
    <w:rsid w:val="00510FF7"/>
    <w:rsid w:val="0054011B"/>
    <w:rsid w:val="00540574"/>
    <w:rsid w:val="0054573B"/>
    <w:rsid w:val="00545CB9"/>
    <w:rsid w:val="0057563D"/>
    <w:rsid w:val="005762FD"/>
    <w:rsid w:val="00583598"/>
    <w:rsid w:val="00584FE7"/>
    <w:rsid w:val="005C24B6"/>
    <w:rsid w:val="005E0C77"/>
    <w:rsid w:val="005E73A1"/>
    <w:rsid w:val="005F2757"/>
    <w:rsid w:val="005F4FB3"/>
    <w:rsid w:val="006034EE"/>
    <w:rsid w:val="00627BC4"/>
    <w:rsid w:val="00641A1A"/>
    <w:rsid w:val="00646B4C"/>
    <w:rsid w:val="00652407"/>
    <w:rsid w:val="00653895"/>
    <w:rsid w:val="00672FC3"/>
    <w:rsid w:val="006760B1"/>
    <w:rsid w:val="00692D06"/>
    <w:rsid w:val="00695F10"/>
    <w:rsid w:val="006A4DE7"/>
    <w:rsid w:val="006A5D44"/>
    <w:rsid w:val="006D0E1B"/>
    <w:rsid w:val="006D35AF"/>
    <w:rsid w:val="006E51E7"/>
    <w:rsid w:val="006F779B"/>
    <w:rsid w:val="007142A6"/>
    <w:rsid w:val="007305D6"/>
    <w:rsid w:val="00743ADE"/>
    <w:rsid w:val="00772319"/>
    <w:rsid w:val="00781349"/>
    <w:rsid w:val="00784059"/>
    <w:rsid w:val="007A5B7D"/>
    <w:rsid w:val="007A6D3D"/>
    <w:rsid w:val="007B0985"/>
    <w:rsid w:val="007B46A9"/>
    <w:rsid w:val="007B4BE1"/>
    <w:rsid w:val="007D7BD7"/>
    <w:rsid w:val="007F064B"/>
    <w:rsid w:val="00801126"/>
    <w:rsid w:val="00817F4B"/>
    <w:rsid w:val="00857F1A"/>
    <w:rsid w:val="00876C11"/>
    <w:rsid w:val="008A07B5"/>
    <w:rsid w:val="008B3C4B"/>
    <w:rsid w:val="008B52C3"/>
    <w:rsid w:val="008C6E10"/>
    <w:rsid w:val="008C787D"/>
    <w:rsid w:val="008D0525"/>
    <w:rsid w:val="008D37D7"/>
    <w:rsid w:val="008D5FFA"/>
    <w:rsid w:val="008F0DDD"/>
    <w:rsid w:val="008F5F3D"/>
    <w:rsid w:val="00902F5E"/>
    <w:rsid w:val="009560F9"/>
    <w:rsid w:val="00985D47"/>
    <w:rsid w:val="009B562D"/>
    <w:rsid w:val="009C13B9"/>
    <w:rsid w:val="009E5E1D"/>
    <w:rsid w:val="009E6B36"/>
    <w:rsid w:val="00A105E3"/>
    <w:rsid w:val="00A26F0B"/>
    <w:rsid w:val="00A50BB4"/>
    <w:rsid w:val="00A51174"/>
    <w:rsid w:val="00A717B9"/>
    <w:rsid w:val="00AA3D30"/>
    <w:rsid w:val="00AB110A"/>
    <w:rsid w:val="00AB6039"/>
    <w:rsid w:val="00AB7D3B"/>
    <w:rsid w:val="00AC766D"/>
    <w:rsid w:val="00AD2F46"/>
    <w:rsid w:val="00B00252"/>
    <w:rsid w:val="00B0580A"/>
    <w:rsid w:val="00B23F9D"/>
    <w:rsid w:val="00B27405"/>
    <w:rsid w:val="00B36D24"/>
    <w:rsid w:val="00B43BE6"/>
    <w:rsid w:val="00B6595A"/>
    <w:rsid w:val="00B703ED"/>
    <w:rsid w:val="00B861BB"/>
    <w:rsid w:val="00B87C57"/>
    <w:rsid w:val="00B956E9"/>
    <w:rsid w:val="00BE36F1"/>
    <w:rsid w:val="00BF3E66"/>
    <w:rsid w:val="00C45013"/>
    <w:rsid w:val="00C50397"/>
    <w:rsid w:val="00C5176A"/>
    <w:rsid w:val="00C6041B"/>
    <w:rsid w:val="00C64833"/>
    <w:rsid w:val="00C64BAE"/>
    <w:rsid w:val="00C91C9B"/>
    <w:rsid w:val="00C94959"/>
    <w:rsid w:val="00CA1CD3"/>
    <w:rsid w:val="00CB448A"/>
    <w:rsid w:val="00CC7AEF"/>
    <w:rsid w:val="00D07190"/>
    <w:rsid w:val="00D4705B"/>
    <w:rsid w:val="00D56A10"/>
    <w:rsid w:val="00D96F78"/>
    <w:rsid w:val="00DB1BC9"/>
    <w:rsid w:val="00DB640D"/>
    <w:rsid w:val="00DC5A36"/>
    <w:rsid w:val="00E1605E"/>
    <w:rsid w:val="00E27C27"/>
    <w:rsid w:val="00E36E0E"/>
    <w:rsid w:val="00E372BB"/>
    <w:rsid w:val="00EB11BC"/>
    <w:rsid w:val="00EB640A"/>
    <w:rsid w:val="00EE6EF5"/>
    <w:rsid w:val="00EF1656"/>
    <w:rsid w:val="00F04827"/>
    <w:rsid w:val="00F54E5D"/>
    <w:rsid w:val="00F704B9"/>
    <w:rsid w:val="00F73FA9"/>
    <w:rsid w:val="00FA3474"/>
    <w:rsid w:val="00FD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>
      <o:colormru v:ext="edit" colors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047A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B640A"/>
  </w:style>
  <w:style w:type="character" w:customStyle="1" w:styleId="u">
    <w:name w:val="u"/>
    <w:basedOn w:val="a0"/>
    <w:rsid w:val="00EB640A"/>
  </w:style>
  <w:style w:type="character" w:customStyle="1" w:styleId="a3">
    <w:name w:val="Основной текст_"/>
    <w:basedOn w:val="a0"/>
    <w:link w:val="12"/>
    <w:rsid w:val="000937E5"/>
    <w:rPr>
      <w:rFonts w:ascii="Arial Narrow" w:eastAsia="Arial Narrow" w:hAnsi="Arial Narrow" w:cs="Arial Narrow"/>
      <w:shd w:val="clear" w:color="auto" w:fill="FFFFFF"/>
    </w:rPr>
  </w:style>
  <w:style w:type="character" w:customStyle="1" w:styleId="3">
    <w:name w:val="Основной текст3"/>
    <w:basedOn w:val="a3"/>
    <w:rsid w:val="000937E5"/>
    <w:rPr>
      <w:u w:val="single"/>
    </w:rPr>
  </w:style>
  <w:style w:type="character" w:customStyle="1" w:styleId="-1pt">
    <w:name w:val="Основной текст + Интервал -1 pt"/>
    <w:basedOn w:val="a3"/>
    <w:rsid w:val="000937E5"/>
    <w:rPr>
      <w:spacing w:val="-20"/>
    </w:rPr>
  </w:style>
  <w:style w:type="paragraph" w:customStyle="1" w:styleId="12">
    <w:name w:val="Основной текст12"/>
    <w:basedOn w:val="a"/>
    <w:link w:val="a3"/>
    <w:rsid w:val="000937E5"/>
    <w:pPr>
      <w:shd w:val="clear" w:color="auto" w:fill="FFFFFF"/>
      <w:spacing w:before="180" w:after="0" w:line="240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character" w:customStyle="1" w:styleId="1pt">
    <w:name w:val="Основной текст + Интервал 1 pt"/>
    <w:basedOn w:val="a3"/>
    <w:rsid w:val="000937E5"/>
    <w:rPr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paragraph" w:customStyle="1" w:styleId="11">
    <w:name w:val="Основной текст1"/>
    <w:basedOn w:val="a"/>
    <w:rsid w:val="000937E5"/>
    <w:pPr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color w:val="000000"/>
      <w:sz w:val="21"/>
      <w:szCs w:val="21"/>
    </w:rPr>
  </w:style>
  <w:style w:type="paragraph" w:customStyle="1" w:styleId="ConsPlusNormal">
    <w:name w:val="ConsPlusNormal"/>
    <w:rsid w:val="00280F6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72F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324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47A9"/>
    <w:rPr>
      <w:rFonts w:ascii="Times New Roman" w:hAnsi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0047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047A9"/>
    <w:rPr>
      <w:b/>
      <w:bCs/>
    </w:rPr>
  </w:style>
  <w:style w:type="character" w:customStyle="1" w:styleId="view">
    <w:name w:val="view"/>
    <w:basedOn w:val="a0"/>
    <w:rsid w:val="00902F5E"/>
  </w:style>
  <w:style w:type="character" w:styleId="a7">
    <w:name w:val="Hyperlink"/>
    <w:basedOn w:val="a0"/>
    <w:uiPriority w:val="99"/>
    <w:unhideWhenUsed/>
    <w:rsid w:val="00F048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0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</CharactersWithSpaces>
  <SharedDoc>false</SharedDoc>
  <HLinks>
    <vt:vector size="6" baseType="variant">
      <vt:variant>
        <vt:i4>3407964</vt:i4>
      </vt:variant>
      <vt:variant>
        <vt:i4>3</vt:i4>
      </vt:variant>
      <vt:variant>
        <vt:i4>0</vt:i4>
      </vt:variant>
      <vt:variant>
        <vt:i4>5</vt:i4>
      </vt:variant>
      <vt:variant>
        <vt:lpwstr>http://eseur.ru/Nachalo_primeneniya_professionalnogo_standarta_Pedagog_dopolnitelnogo_obrazovaniya_detey/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4</cp:revision>
  <cp:lastPrinted>2017-01-08T11:53:00Z</cp:lastPrinted>
  <dcterms:created xsi:type="dcterms:W3CDTF">2017-02-13T08:11:00Z</dcterms:created>
  <dcterms:modified xsi:type="dcterms:W3CDTF">2017-03-02T11:00:00Z</dcterms:modified>
</cp:coreProperties>
</file>