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BED93" w14:textId="641BF21C" w:rsidR="00306167" w:rsidRPr="00306167" w:rsidRDefault="00306167" w:rsidP="0030616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6167">
        <w:rPr>
          <w:rFonts w:ascii="Times New Roman" w:hAnsi="Times New Roman" w:cs="Times New Roman"/>
          <w:b/>
          <w:bCs/>
          <w:sz w:val="26"/>
          <w:szCs w:val="26"/>
        </w:rPr>
        <w:t>Памятка для обучающихся и их родителей (законных представителей) «Ответственность граждан за распространение в сети Интернет информации, содержащей персональные данные и клевету»</w:t>
      </w:r>
    </w:p>
    <w:p w14:paraId="4B95994D" w14:textId="77777777" w:rsidR="00306167" w:rsidRPr="00306167" w:rsidRDefault="00306167" w:rsidP="0030616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06167">
        <w:rPr>
          <w:rFonts w:ascii="Times New Roman" w:hAnsi="Times New Roman" w:cs="Times New Roman"/>
          <w:sz w:val="26"/>
          <w:szCs w:val="26"/>
        </w:rPr>
        <w:t xml:space="preserve">Многие считают, что в Интернете могут вести себя так, как им захочется. Используют нецензурные слова, рассылают неприличные картинки и сообщения. К сожалению, распространенным явлением стала клевета и оскорбления. </w:t>
      </w:r>
    </w:p>
    <w:p w14:paraId="0371B1BF" w14:textId="77777777" w:rsidR="00306167" w:rsidRPr="00306167" w:rsidRDefault="00306167" w:rsidP="00306167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6"/>
          <w:szCs w:val="26"/>
        </w:rPr>
      </w:pPr>
      <w:r w:rsidRPr="00306167">
        <w:rPr>
          <w:rFonts w:ascii="Times New Roman" w:hAnsi="Times New Roman" w:cs="Times New Roman"/>
          <w:b/>
          <w:bCs/>
          <w:sz w:val="26"/>
          <w:szCs w:val="26"/>
        </w:rPr>
        <w:t>Клеветой</w:t>
      </w:r>
      <w:r w:rsidRPr="00306167">
        <w:rPr>
          <w:rFonts w:ascii="Times New Roman" w:hAnsi="Times New Roman" w:cs="Times New Roman"/>
          <w:sz w:val="26"/>
          <w:szCs w:val="26"/>
        </w:rPr>
        <w:t xml:space="preserve"> считается распространение заведомо ложной информации, в том числе и в сети Интернет, содержащей сведения, порочащие честь, достоинство и деловую репутацию конкретного лица. За клевету предусмотрена гражданско-правовая и уголовная ответственность </w:t>
      </w:r>
      <w:r w:rsidRPr="00306167">
        <w:rPr>
          <w:rFonts w:ascii="Times New Roman" w:hAnsi="Times New Roman" w:cs="Times New Roman"/>
          <w:b/>
          <w:bCs/>
          <w:sz w:val="26"/>
          <w:szCs w:val="26"/>
        </w:rPr>
        <w:t>(</w:t>
      </w:r>
      <w:proofErr w:type="spellStart"/>
      <w:r w:rsidRPr="00306167">
        <w:rPr>
          <w:rFonts w:ascii="Times New Roman" w:hAnsi="Times New Roman" w:cs="Times New Roman"/>
          <w:b/>
          <w:bCs/>
          <w:sz w:val="26"/>
          <w:szCs w:val="26"/>
        </w:rPr>
        <w:t>ст.ст</w:t>
      </w:r>
      <w:proofErr w:type="spellEnd"/>
      <w:r w:rsidRPr="00306167">
        <w:rPr>
          <w:rFonts w:ascii="Times New Roman" w:hAnsi="Times New Roman" w:cs="Times New Roman"/>
          <w:b/>
          <w:bCs/>
          <w:sz w:val="26"/>
          <w:szCs w:val="26"/>
        </w:rPr>
        <w:t xml:space="preserve">. 152 ГК РФ, 128.1 и 298.1 УК РФ). </w:t>
      </w:r>
    </w:p>
    <w:p w14:paraId="7837D778" w14:textId="77777777" w:rsidR="00306167" w:rsidRPr="00306167" w:rsidRDefault="00306167" w:rsidP="0030616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06167">
        <w:rPr>
          <w:rFonts w:ascii="Times New Roman" w:hAnsi="Times New Roman" w:cs="Times New Roman"/>
          <w:sz w:val="26"/>
          <w:szCs w:val="26"/>
        </w:rPr>
        <w:t xml:space="preserve">В отличие от клеветы, </w:t>
      </w:r>
      <w:r w:rsidRPr="00306167">
        <w:rPr>
          <w:rFonts w:ascii="Times New Roman" w:hAnsi="Times New Roman" w:cs="Times New Roman"/>
          <w:b/>
          <w:bCs/>
          <w:sz w:val="26"/>
          <w:szCs w:val="26"/>
        </w:rPr>
        <w:t>оскорбление</w:t>
      </w:r>
      <w:r w:rsidRPr="00306167">
        <w:rPr>
          <w:rFonts w:ascii="Times New Roman" w:hAnsi="Times New Roman" w:cs="Times New Roman"/>
          <w:sz w:val="26"/>
          <w:szCs w:val="26"/>
        </w:rPr>
        <w:t xml:space="preserve"> подразумевает высказывание оценочных суждений в неприличной форме самому лицу, к которому они относятся. Ответственность за оскорбление (уголовная — </w:t>
      </w:r>
      <w:r w:rsidRPr="00306167">
        <w:rPr>
          <w:rFonts w:ascii="Times New Roman" w:hAnsi="Times New Roman" w:cs="Times New Roman"/>
          <w:b/>
          <w:bCs/>
          <w:sz w:val="26"/>
          <w:szCs w:val="26"/>
        </w:rPr>
        <w:t>ст. 319 и ст. 336 УК РФ</w:t>
      </w:r>
      <w:r w:rsidRPr="00306167">
        <w:rPr>
          <w:rFonts w:ascii="Times New Roman" w:hAnsi="Times New Roman" w:cs="Times New Roman"/>
          <w:sz w:val="26"/>
          <w:szCs w:val="26"/>
        </w:rPr>
        <w:t xml:space="preserve">, административная – </w:t>
      </w:r>
      <w:r w:rsidRPr="00306167">
        <w:rPr>
          <w:rFonts w:ascii="Times New Roman" w:hAnsi="Times New Roman" w:cs="Times New Roman"/>
          <w:b/>
          <w:bCs/>
          <w:sz w:val="26"/>
          <w:szCs w:val="26"/>
        </w:rPr>
        <w:t>ст. 5.61 КоАП РФ</w:t>
      </w:r>
      <w:r w:rsidRPr="00306167">
        <w:rPr>
          <w:rFonts w:ascii="Times New Roman" w:hAnsi="Times New Roman" w:cs="Times New Roman"/>
          <w:sz w:val="26"/>
          <w:szCs w:val="26"/>
        </w:rPr>
        <w:t xml:space="preserve"> и гражданско-правовая) может наступить, даже если оскорбление было нанесено в сети Интернет. </w:t>
      </w:r>
    </w:p>
    <w:p w14:paraId="7DDF65AA" w14:textId="77777777" w:rsidR="00306167" w:rsidRPr="00306167" w:rsidRDefault="00306167" w:rsidP="0030616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06167">
        <w:rPr>
          <w:rFonts w:ascii="Times New Roman" w:hAnsi="Times New Roman" w:cs="Times New Roman"/>
          <w:sz w:val="26"/>
          <w:szCs w:val="26"/>
        </w:rPr>
        <w:t xml:space="preserve">Каждое устройство, имеющее выход </w:t>
      </w:r>
      <w:proofErr w:type="gramStart"/>
      <w:r w:rsidRPr="00306167">
        <w:rPr>
          <w:rFonts w:ascii="Times New Roman" w:hAnsi="Times New Roman" w:cs="Times New Roman"/>
          <w:sz w:val="26"/>
          <w:szCs w:val="26"/>
        </w:rPr>
        <w:t>в Интернет</w:t>
      </w:r>
      <w:proofErr w:type="gramEnd"/>
      <w:r w:rsidRPr="00306167">
        <w:rPr>
          <w:rFonts w:ascii="Times New Roman" w:hAnsi="Times New Roman" w:cs="Times New Roman"/>
          <w:sz w:val="26"/>
          <w:szCs w:val="26"/>
        </w:rPr>
        <w:t xml:space="preserve"> имеет свой IP-адрес. Это неповторимое имя компьютера (или другого устройства), который подключается к сети интернет или локальной сети. Установить его достаточно легко, даже для непрофессионала. Совершить преступление в Интернете и остаться не найденным практически невозможно. </w:t>
      </w:r>
    </w:p>
    <w:p w14:paraId="4C5802D5" w14:textId="3210822B" w:rsidR="00306167" w:rsidRPr="00306167" w:rsidRDefault="00306167" w:rsidP="0030616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06167">
        <w:rPr>
          <w:rFonts w:ascii="Times New Roman" w:hAnsi="Times New Roman" w:cs="Times New Roman"/>
          <w:sz w:val="26"/>
          <w:szCs w:val="26"/>
        </w:rPr>
        <w:t xml:space="preserve">Ответственность за размещение в сети Интернет материалов порочащего человека или экстремистского характера: </w:t>
      </w:r>
    </w:p>
    <w:p w14:paraId="24D0571A" w14:textId="0352A5DA" w:rsidR="00306167" w:rsidRPr="00306167" w:rsidRDefault="00306167" w:rsidP="0030616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06167">
        <w:rPr>
          <w:rFonts w:ascii="Times New Roman" w:hAnsi="Times New Roman" w:cs="Times New Roman"/>
          <w:b/>
          <w:bCs/>
          <w:sz w:val="26"/>
          <w:szCs w:val="26"/>
        </w:rPr>
        <w:t xml:space="preserve">1. Уголовная - Статья 282. </w:t>
      </w:r>
      <w:r w:rsidRPr="00306167">
        <w:rPr>
          <w:rFonts w:ascii="Times New Roman" w:hAnsi="Times New Roman" w:cs="Times New Roman"/>
          <w:sz w:val="26"/>
          <w:szCs w:val="26"/>
        </w:rPr>
        <w:t xml:space="preserve">Возбуждение ненависти либо вражды, а равно унижение человеческого достоинства </w:t>
      </w:r>
    </w:p>
    <w:p w14:paraId="09E9C96D" w14:textId="77777777" w:rsidR="00306167" w:rsidRPr="00306167" w:rsidRDefault="00306167" w:rsidP="0030616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06167">
        <w:rPr>
          <w:rFonts w:ascii="Times New Roman" w:hAnsi="Times New Roman" w:cs="Times New Roman"/>
          <w:sz w:val="26"/>
          <w:szCs w:val="26"/>
        </w:rPr>
        <w:t xml:space="preserve">1. Действия, направленные на возбуждение ненависти либо вражды, а также на унижение достоинства человека либо группы лиц по признакам пола, расы, национальности, языка, происхождения, отношения к религии, а равно принадлежности к какой-либо социальной группе, совершенные публично или с использованием средств массовой информации либо информационно-телекоммуникационных сетей, в том числе сети "Интернет", - наказываются штрафом в размере от трехсот тысяч до пятисот тысяч рублей или в размере заработной платы или иного дохода осужденного за период от двух до трех лет, либо принудительными работами на срок от одного года до четырех лет с лишением права занимать определенные должности или заниматься определенной деятельностью на срок до трех лет, либо лишением свободы на срок от двух до пяти лет. </w:t>
      </w:r>
    </w:p>
    <w:p w14:paraId="1DE59511" w14:textId="77777777" w:rsidR="00306167" w:rsidRPr="00306167" w:rsidRDefault="00306167" w:rsidP="0030616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06167">
        <w:rPr>
          <w:rFonts w:ascii="Times New Roman" w:hAnsi="Times New Roman" w:cs="Times New Roman"/>
          <w:sz w:val="26"/>
          <w:szCs w:val="26"/>
        </w:rPr>
        <w:t xml:space="preserve">2. Те же деяния, совершенные: а) с применением насилия или с угрозой его применения; б) лицом с использованием своего служебного положения; в) организованной группой, -наказываются штрафом в размере от трехсот тысяч до шестисот тысяч рублей или в размере заработной платы или иного дохода осужденного за период от двух до трех лет, либо принудительными работами на срок от двух до пяти лет с лишением права занимать определенные должности или заниматься определенной деятельностью на срок до трех лет, либо лишением свободы на срок от трех до шести лет. </w:t>
      </w:r>
    </w:p>
    <w:p w14:paraId="58C23C04" w14:textId="77777777" w:rsidR="00306167" w:rsidRPr="00306167" w:rsidRDefault="00306167" w:rsidP="0030616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06167">
        <w:rPr>
          <w:rFonts w:ascii="Times New Roman" w:hAnsi="Times New Roman" w:cs="Times New Roman"/>
          <w:b/>
          <w:bCs/>
          <w:sz w:val="26"/>
          <w:szCs w:val="26"/>
        </w:rPr>
        <w:t xml:space="preserve">2. Гражданско-правовая - Статья 151. </w:t>
      </w:r>
      <w:r w:rsidRPr="00306167">
        <w:rPr>
          <w:rFonts w:ascii="Times New Roman" w:hAnsi="Times New Roman" w:cs="Times New Roman"/>
          <w:sz w:val="26"/>
          <w:szCs w:val="26"/>
        </w:rPr>
        <w:t xml:space="preserve">Компенсация морального вреда </w:t>
      </w:r>
    </w:p>
    <w:p w14:paraId="4B833344" w14:textId="77777777" w:rsidR="00306167" w:rsidRPr="00306167" w:rsidRDefault="00306167" w:rsidP="00306167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306167">
        <w:rPr>
          <w:rFonts w:ascii="Times New Roman" w:hAnsi="Times New Roman" w:cs="Times New Roman"/>
          <w:sz w:val="26"/>
          <w:szCs w:val="26"/>
        </w:rPr>
        <w:t xml:space="preserve">Если гражданину причинен моральный вред (физические или нравственные страдания) действиями, нарушающими его личные неимущественные права либо посягающими на принадлежащие гражданину нематериальные блага, а также в других случаях, предусмотренных законом, суд может возложить на нарушителя обязанность денежной компенсации указанного вреда. </w:t>
      </w:r>
    </w:p>
    <w:p w14:paraId="2D56DF39" w14:textId="77777777" w:rsidR="00C42C7D" w:rsidRDefault="00306167" w:rsidP="003061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6167">
        <w:rPr>
          <w:rFonts w:ascii="Times New Roman" w:hAnsi="Times New Roman" w:cs="Times New Roman"/>
          <w:b/>
          <w:bCs/>
          <w:sz w:val="26"/>
          <w:szCs w:val="26"/>
        </w:rPr>
        <w:t xml:space="preserve">Уважай собеседников в Интернете. Никогда и ни при каких обстоятельствах не угрожай другим, не размещай агрессивный и провокационный материал. </w:t>
      </w:r>
    </w:p>
    <w:p w14:paraId="639EB344" w14:textId="3F6C7775" w:rsidR="00B15E94" w:rsidRDefault="00306167" w:rsidP="0030616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06167">
        <w:rPr>
          <w:rFonts w:ascii="Times New Roman" w:hAnsi="Times New Roman" w:cs="Times New Roman"/>
          <w:b/>
          <w:bCs/>
          <w:sz w:val="26"/>
          <w:szCs w:val="26"/>
        </w:rPr>
        <w:t>Будь дружелюбен. Не груби.</w:t>
      </w:r>
    </w:p>
    <w:p w14:paraId="5ABA75CF" w14:textId="77777777" w:rsidR="00DE6578" w:rsidRPr="007F3F31" w:rsidRDefault="00DE6578" w:rsidP="00DE65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F3F3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ВЕДОМОСТЬ  ОЗНАКОМЛЕНИЯ</w:t>
      </w:r>
      <w:proofErr w:type="gramEnd"/>
    </w:p>
    <w:p w14:paraId="3E467671" w14:textId="77777777" w:rsidR="00DE6578" w:rsidRPr="007F3F31" w:rsidRDefault="00DE6578" w:rsidP="00DE65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 ПАМЯТКОЙ</w:t>
      </w:r>
    </w:p>
    <w:p w14:paraId="303AAAA3" w14:textId="77777777" w:rsidR="00DE6578" w:rsidRPr="007F3F31" w:rsidRDefault="00DE6578" w:rsidP="00DE65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5B10408" w14:textId="77777777" w:rsidR="00DE6578" w:rsidRPr="007F3F31" w:rsidRDefault="00DE6578" w:rsidP="00DE65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Класс_______________</w:t>
      </w:r>
    </w:p>
    <w:p w14:paraId="02F4986D" w14:textId="77777777" w:rsidR="00DE6578" w:rsidRPr="007F3F31" w:rsidRDefault="00DE6578" w:rsidP="00DE65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Классный руководитель: ___________________________</w:t>
      </w:r>
    </w:p>
    <w:p w14:paraId="7C884830" w14:textId="77777777" w:rsidR="00DE6578" w:rsidRPr="007F3F31" w:rsidRDefault="00DE6578" w:rsidP="00DE65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F3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Дата </w:t>
      </w:r>
      <w:proofErr w:type="gramStart"/>
      <w:r w:rsidRPr="007F3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ознакомления:   </w:t>
      </w:r>
      <w:proofErr w:type="gramEnd"/>
      <w:r w:rsidRPr="007F3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«____»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март </w:t>
      </w:r>
      <w:r w:rsidRPr="007F3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7F3F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</w:t>
      </w:r>
    </w:p>
    <w:p w14:paraId="13465B4B" w14:textId="77777777" w:rsidR="00DE6578" w:rsidRPr="007F3F31" w:rsidRDefault="00DE6578" w:rsidP="00DE657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5670"/>
        <w:gridCol w:w="2551"/>
      </w:tblGrid>
      <w:tr w:rsidR="00DE6578" w:rsidRPr="007F3F31" w14:paraId="17AB2A09" w14:textId="77777777" w:rsidTr="00FD29AD">
        <w:tc>
          <w:tcPr>
            <w:tcW w:w="1101" w:type="dxa"/>
            <w:vAlign w:val="center"/>
          </w:tcPr>
          <w:p w14:paraId="0D290E69" w14:textId="77777777" w:rsidR="00DE6578" w:rsidRPr="007F3F31" w:rsidRDefault="00DE6578" w:rsidP="00FD29AD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5670" w:type="dxa"/>
            <w:vAlign w:val="center"/>
          </w:tcPr>
          <w:p w14:paraId="7B1A9487" w14:textId="77777777" w:rsidR="00DE6578" w:rsidRPr="007F3F31" w:rsidRDefault="00DE6578" w:rsidP="00FD29AD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Ф.И.О. обучающегося</w:t>
            </w:r>
          </w:p>
        </w:tc>
        <w:tc>
          <w:tcPr>
            <w:tcW w:w="2551" w:type="dxa"/>
            <w:vAlign w:val="center"/>
          </w:tcPr>
          <w:p w14:paraId="45C0FCB3" w14:textId="77777777" w:rsidR="00DE6578" w:rsidRPr="007F3F31" w:rsidRDefault="00DE6578" w:rsidP="00FD29AD">
            <w:pPr>
              <w:spacing w:before="75" w:after="75"/>
              <w:ind w:left="75" w:right="75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F3F3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Подпись ознакомившегося лица</w:t>
            </w:r>
          </w:p>
        </w:tc>
      </w:tr>
      <w:tr w:rsidR="00DE6578" w:rsidRPr="007F3F31" w14:paraId="11587AE2" w14:textId="77777777" w:rsidTr="00FD29AD">
        <w:tc>
          <w:tcPr>
            <w:tcW w:w="1101" w:type="dxa"/>
          </w:tcPr>
          <w:p w14:paraId="1C7847EE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4D6C32D4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Абдуллаев Хамза </w:t>
            </w:r>
            <w:proofErr w:type="spell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Кемранович</w:t>
            </w:r>
            <w:proofErr w:type="spellEnd"/>
          </w:p>
        </w:tc>
        <w:tc>
          <w:tcPr>
            <w:tcW w:w="2551" w:type="dxa"/>
          </w:tcPr>
          <w:p w14:paraId="4AE6BFCA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18091C13" w14:textId="77777777" w:rsidTr="00FD29AD">
        <w:tc>
          <w:tcPr>
            <w:tcW w:w="1101" w:type="dxa"/>
          </w:tcPr>
          <w:p w14:paraId="0A6EE30E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5B095757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Апостол Семён Викторович</w:t>
            </w:r>
          </w:p>
        </w:tc>
        <w:tc>
          <w:tcPr>
            <w:tcW w:w="2551" w:type="dxa"/>
          </w:tcPr>
          <w:p w14:paraId="10689AD8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5DD5CA15" w14:textId="77777777" w:rsidTr="00FD29AD">
        <w:tc>
          <w:tcPr>
            <w:tcW w:w="1101" w:type="dxa"/>
          </w:tcPr>
          <w:p w14:paraId="3086C2F2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3CF180AD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Байсалова</w:t>
            </w:r>
            <w:proofErr w:type="spellEnd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 Сабина </w:t>
            </w:r>
            <w:proofErr w:type="spell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Ватановна</w:t>
            </w:r>
            <w:proofErr w:type="spellEnd"/>
          </w:p>
        </w:tc>
        <w:tc>
          <w:tcPr>
            <w:tcW w:w="2551" w:type="dxa"/>
          </w:tcPr>
          <w:p w14:paraId="17E2409F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79085A63" w14:textId="77777777" w:rsidTr="00FD29AD">
        <w:tc>
          <w:tcPr>
            <w:tcW w:w="1101" w:type="dxa"/>
          </w:tcPr>
          <w:p w14:paraId="6DB67BEA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0CBCBC9E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Богатырёва Анастасия Николаевна</w:t>
            </w:r>
          </w:p>
        </w:tc>
        <w:tc>
          <w:tcPr>
            <w:tcW w:w="2551" w:type="dxa"/>
          </w:tcPr>
          <w:p w14:paraId="3F9CAF92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4D4452E7" w14:textId="77777777" w:rsidTr="00FD29AD">
        <w:tc>
          <w:tcPr>
            <w:tcW w:w="1101" w:type="dxa"/>
          </w:tcPr>
          <w:p w14:paraId="50808CD0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6EA6E359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Бондарева Арина Александровна</w:t>
            </w:r>
          </w:p>
        </w:tc>
        <w:tc>
          <w:tcPr>
            <w:tcW w:w="2551" w:type="dxa"/>
          </w:tcPr>
          <w:p w14:paraId="136CBABB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3FE13F52" w14:textId="77777777" w:rsidTr="00FD29AD">
        <w:tc>
          <w:tcPr>
            <w:tcW w:w="1101" w:type="dxa"/>
          </w:tcPr>
          <w:p w14:paraId="512D3FE2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4FF8A462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Герман Егор Евгеньевич</w:t>
            </w:r>
          </w:p>
        </w:tc>
        <w:tc>
          <w:tcPr>
            <w:tcW w:w="2551" w:type="dxa"/>
          </w:tcPr>
          <w:p w14:paraId="10C710EE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18698D3F" w14:textId="77777777" w:rsidTr="00FD29AD">
        <w:tc>
          <w:tcPr>
            <w:tcW w:w="1101" w:type="dxa"/>
          </w:tcPr>
          <w:p w14:paraId="3F4703DB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226BC4F3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Глушко Илья Андреевич</w:t>
            </w:r>
          </w:p>
        </w:tc>
        <w:tc>
          <w:tcPr>
            <w:tcW w:w="2551" w:type="dxa"/>
          </w:tcPr>
          <w:p w14:paraId="1B6F5055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360B6975" w14:textId="77777777" w:rsidTr="00FD29AD">
        <w:tc>
          <w:tcPr>
            <w:tcW w:w="1101" w:type="dxa"/>
          </w:tcPr>
          <w:p w14:paraId="245C5E7D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06A1A885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Глущенко Варвара Александровна</w:t>
            </w:r>
          </w:p>
        </w:tc>
        <w:tc>
          <w:tcPr>
            <w:tcW w:w="2551" w:type="dxa"/>
          </w:tcPr>
          <w:p w14:paraId="02CAB842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0E2FA751" w14:textId="77777777" w:rsidTr="00FD29AD">
        <w:tc>
          <w:tcPr>
            <w:tcW w:w="1101" w:type="dxa"/>
          </w:tcPr>
          <w:p w14:paraId="6ED99129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2BA2B2B4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Горобинская</w:t>
            </w:r>
            <w:proofErr w:type="spellEnd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 Ольга Игоревна</w:t>
            </w:r>
          </w:p>
        </w:tc>
        <w:tc>
          <w:tcPr>
            <w:tcW w:w="2551" w:type="dxa"/>
          </w:tcPr>
          <w:p w14:paraId="1BAE70F2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59745BF8" w14:textId="77777777" w:rsidTr="00FD29AD">
        <w:tc>
          <w:tcPr>
            <w:tcW w:w="1101" w:type="dxa"/>
          </w:tcPr>
          <w:p w14:paraId="55329921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11296481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Дубовик Анастасия Игоревна</w:t>
            </w:r>
          </w:p>
        </w:tc>
        <w:tc>
          <w:tcPr>
            <w:tcW w:w="2551" w:type="dxa"/>
          </w:tcPr>
          <w:p w14:paraId="7C015059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4B3F24FF" w14:textId="77777777" w:rsidTr="00FD29AD">
        <w:tc>
          <w:tcPr>
            <w:tcW w:w="1101" w:type="dxa"/>
          </w:tcPr>
          <w:p w14:paraId="5FF919D3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7260A098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Дубовцов</w:t>
            </w:r>
            <w:proofErr w:type="spellEnd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 Никита Дмитриевич</w:t>
            </w:r>
          </w:p>
        </w:tc>
        <w:tc>
          <w:tcPr>
            <w:tcW w:w="2551" w:type="dxa"/>
          </w:tcPr>
          <w:p w14:paraId="7FFDEB77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5845C882" w14:textId="77777777" w:rsidTr="00FD29AD">
        <w:tc>
          <w:tcPr>
            <w:tcW w:w="1101" w:type="dxa"/>
          </w:tcPr>
          <w:p w14:paraId="507B32B6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2155556C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Жуковский Иван Викторович</w:t>
            </w:r>
          </w:p>
        </w:tc>
        <w:tc>
          <w:tcPr>
            <w:tcW w:w="2551" w:type="dxa"/>
          </w:tcPr>
          <w:p w14:paraId="61BAD9E3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70EE28CD" w14:textId="77777777" w:rsidTr="00FD29AD">
        <w:tc>
          <w:tcPr>
            <w:tcW w:w="1101" w:type="dxa"/>
          </w:tcPr>
          <w:p w14:paraId="082A046A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4EF7FA2C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Карапетян </w:t>
            </w:r>
            <w:proofErr w:type="spell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Самвел</w:t>
            </w:r>
            <w:proofErr w:type="spellEnd"/>
          </w:p>
        </w:tc>
        <w:tc>
          <w:tcPr>
            <w:tcW w:w="2551" w:type="dxa"/>
          </w:tcPr>
          <w:p w14:paraId="1A455582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6643AB06" w14:textId="77777777" w:rsidTr="00FD29AD">
        <w:tc>
          <w:tcPr>
            <w:tcW w:w="1101" w:type="dxa"/>
          </w:tcPr>
          <w:p w14:paraId="7BA032BC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4BC756A6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Кардаш Андрей Евгеньевич</w:t>
            </w:r>
          </w:p>
        </w:tc>
        <w:tc>
          <w:tcPr>
            <w:tcW w:w="2551" w:type="dxa"/>
          </w:tcPr>
          <w:p w14:paraId="3953FDFD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37A23DF6" w14:textId="77777777" w:rsidTr="00FD29AD">
        <w:tc>
          <w:tcPr>
            <w:tcW w:w="1101" w:type="dxa"/>
          </w:tcPr>
          <w:p w14:paraId="4D04F665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526D6C23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Корецкая Екатерина Михайловна</w:t>
            </w:r>
          </w:p>
        </w:tc>
        <w:tc>
          <w:tcPr>
            <w:tcW w:w="2551" w:type="dxa"/>
          </w:tcPr>
          <w:p w14:paraId="4ADA66B0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76C3C3D2" w14:textId="77777777" w:rsidTr="00FD29AD">
        <w:tc>
          <w:tcPr>
            <w:tcW w:w="1101" w:type="dxa"/>
          </w:tcPr>
          <w:p w14:paraId="662FDFE8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55ADA371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Костенко Лев Витальевич</w:t>
            </w:r>
          </w:p>
        </w:tc>
        <w:tc>
          <w:tcPr>
            <w:tcW w:w="2551" w:type="dxa"/>
          </w:tcPr>
          <w:p w14:paraId="01640FEE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31F1561D" w14:textId="77777777" w:rsidTr="00FD29AD">
        <w:tc>
          <w:tcPr>
            <w:tcW w:w="1101" w:type="dxa"/>
          </w:tcPr>
          <w:p w14:paraId="4F3C4F7E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57C2720F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Лащева</w:t>
            </w:r>
            <w:proofErr w:type="spellEnd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 Алиса Васильевна</w:t>
            </w:r>
          </w:p>
        </w:tc>
        <w:tc>
          <w:tcPr>
            <w:tcW w:w="2551" w:type="dxa"/>
          </w:tcPr>
          <w:p w14:paraId="599E88C2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68FAECAE" w14:textId="77777777" w:rsidTr="00FD29AD">
        <w:tc>
          <w:tcPr>
            <w:tcW w:w="1101" w:type="dxa"/>
          </w:tcPr>
          <w:p w14:paraId="128175FF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0B987ADA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Любимова Мария Валерьевна</w:t>
            </w:r>
          </w:p>
        </w:tc>
        <w:tc>
          <w:tcPr>
            <w:tcW w:w="2551" w:type="dxa"/>
          </w:tcPr>
          <w:p w14:paraId="73ADAE0C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6125BE75" w14:textId="77777777" w:rsidTr="00FD29AD">
        <w:tc>
          <w:tcPr>
            <w:tcW w:w="1101" w:type="dxa"/>
          </w:tcPr>
          <w:p w14:paraId="7D56C5D2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04EFF7BD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Масловский Дмитрий Вадимович</w:t>
            </w:r>
          </w:p>
        </w:tc>
        <w:tc>
          <w:tcPr>
            <w:tcW w:w="2551" w:type="dxa"/>
          </w:tcPr>
          <w:p w14:paraId="04FFB740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24070465" w14:textId="77777777" w:rsidTr="00FD29AD">
        <w:tc>
          <w:tcPr>
            <w:tcW w:w="1101" w:type="dxa"/>
          </w:tcPr>
          <w:p w14:paraId="00086ECA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5E8EFE84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Олдырева</w:t>
            </w:r>
            <w:proofErr w:type="spellEnd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 София Сергеевна</w:t>
            </w:r>
          </w:p>
        </w:tc>
        <w:tc>
          <w:tcPr>
            <w:tcW w:w="2551" w:type="dxa"/>
          </w:tcPr>
          <w:p w14:paraId="2EC70491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2471192C" w14:textId="77777777" w:rsidTr="00FD29AD">
        <w:tc>
          <w:tcPr>
            <w:tcW w:w="1101" w:type="dxa"/>
          </w:tcPr>
          <w:p w14:paraId="3C4068BD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0DFEF088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Папроцкая</w:t>
            </w:r>
            <w:proofErr w:type="spellEnd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 Ксения Валентиновна</w:t>
            </w:r>
          </w:p>
        </w:tc>
        <w:tc>
          <w:tcPr>
            <w:tcW w:w="2551" w:type="dxa"/>
          </w:tcPr>
          <w:p w14:paraId="085E4B08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3B95208F" w14:textId="77777777" w:rsidTr="00FD29AD">
        <w:tc>
          <w:tcPr>
            <w:tcW w:w="1101" w:type="dxa"/>
          </w:tcPr>
          <w:p w14:paraId="21DF675B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128CD4A5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Полуянов </w:t>
            </w:r>
            <w:proofErr w:type="gram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Марк  Олегович</w:t>
            </w:r>
            <w:proofErr w:type="gramEnd"/>
          </w:p>
        </w:tc>
        <w:tc>
          <w:tcPr>
            <w:tcW w:w="2551" w:type="dxa"/>
          </w:tcPr>
          <w:p w14:paraId="3FC67577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2AA9A603" w14:textId="77777777" w:rsidTr="00FD29AD">
        <w:tc>
          <w:tcPr>
            <w:tcW w:w="1101" w:type="dxa"/>
          </w:tcPr>
          <w:p w14:paraId="630EEEFB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4EF2F5A4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Попов </w:t>
            </w:r>
            <w:proofErr w:type="gram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Илья  Николаевич</w:t>
            </w:r>
            <w:proofErr w:type="gramEnd"/>
          </w:p>
        </w:tc>
        <w:tc>
          <w:tcPr>
            <w:tcW w:w="2551" w:type="dxa"/>
          </w:tcPr>
          <w:p w14:paraId="59C661FA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78915F98" w14:textId="77777777" w:rsidTr="00FD29AD">
        <w:tc>
          <w:tcPr>
            <w:tcW w:w="1101" w:type="dxa"/>
          </w:tcPr>
          <w:p w14:paraId="49529409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0005FA09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Посохова Дарья Андреевна</w:t>
            </w:r>
          </w:p>
        </w:tc>
        <w:tc>
          <w:tcPr>
            <w:tcW w:w="2551" w:type="dxa"/>
          </w:tcPr>
          <w:p w14:paraId="0055D9CE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75F5D682" w14:textId="77777777" w:rsidTr="00FD29AD">
        <w:tc>
          <w:tcPr>
            <w:tcW w:w="1101" w:type="dxa"/>
          </w:tcPr>
          <w:p w14:paraId="7C0D34B5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21ABFD84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Рядно Михаил Александрович</w:t>
            </w:r>
          </w:p>
        </w:tc>
        <w:tc>
          <w:tcPr>
            <w:tcW w:w="2551" w:type="dxa"/>
          </w:tcPr>
          <w:p w14:paraId="5E296ADF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60D67A8E" w14:textId="77777777" w:rsidTr="00FD29AD">
        <w:tc>
          <w:tcPr>
            <w:tcW w:w="1101" w:type="dxa"/>
          </w:tcPr>
          <w:p w14:paraId="73332FD6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0DBF1344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Самохина Кира Владимировна </w:t>
            </w:r>
          </w:p>
        </w:tc>
        <w:tc>
          <w:tcPr>
            <w:tcW w:w="2551" w:type="dxa"/>
          </w:tcPr>
          <w:p w14:paraId="7652C82E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331A02D1" w14:textId="77777777" w:rsidTr="00FD29AD">
        <w:tc>
          <w:tcPr>
            <w:tcW w:w="1101" w:type="dxa"/>
          </w:tcPr>
          <w:p w14:paraId="1F287E84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6F8A5B20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Смолярова</w:t>
            </w:r>
            <w:proofErr w:type="spellEnd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Юрьевна</w:t>
            </w:r>
          </w:p>
        </w:tc>
        <w:tc>
          <w:tcPr>
            <w:tcW w:w="2551" w:type="dxa"/>
          </w:tcPr>
          <w:p w14:paraId="29D6DE47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7B111855" w14:textId="77777777" w:rsidTr="00FD29AD">
        <w:tc>
          <w:tcPr>
            <w:tcW w:w="1101" w:type="dxa"/>
          </w:tcPr>
          <w:p w14:paraId="07EAC82C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550DF4F5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Штурмин</w:t>
            </w:r>
            <w:proofErr w:type="spellEnd"/>
            <w:r w:rsidRPr="007202C2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Вячеславович</w:t>
            </w:r>
          </w:p>
        </w:tc>
        <w:tc>
          <w:tcPr>
            <w:tcW w:w="2551" w:type="dxa"/>
          </w:tcPr>
          <w:p w14:paraId="137B44F5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71ECB201" w14:textId="77777777" w:rsidTr="00FD29AD">
        <w:tc>
          <w:tcPr>
            <w:tcW w:w="1101" w:type="dxa"/>
          </w:tcPr>
          <w:p w14:paraId="59DF70F5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6BFD5F69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202C2">
              <w:rPr>
                <w:rFonts w:ascii="Times New Roman" w:hAnsi="Times New Roman" w:cs="Times New Roman"/>
                <w:sz w:val="24"/>
                <w:szCs w:val="24"/>
              </w:rPr>
              <w:t>Шарифов Марк</w:t>
            </w:r>
          </w:p>
        </w:tc>
        <w:tc>
          <w:tcPr>
            <w:tcW w:w="2551" w:type="dxa"/>
          </w:tcPr>
          <w:p w14:paraId="72423B5F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745C8530" w14:textId="77777777" w:rsidTr="00FD29AD">
        <w:tc>
          <w:tcPr>
            <w:tcW w:w="1101" w:type="dxa"/>
          </w:tcPr>
          <w:p w14:paraId="2075D25E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63141951" w14:textId="77777777" w:rsidR="00DE6578" w:rsidRPr="007202C2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151C28F9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6503FE9B" w14:textId="77777777" w:rsidTr="00FD29AD">
        <w:tc>
          <w:tcPr>
            <w:tcW w:w="1101" w:type="dxa"/>
          </w:tcPr>
          <w:p w14:paraId="1C6E6D23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535DA45E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A777D05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DE6578" w:rsidRPr="007F3F31" w14:paraId="38BEA3EE" w14:textId="77777777" w:rsidTr="00FD29AD">
        <w:tc>
          <w:tcPr>
            <w:tcW w:w="1101" w:type="dxa"/>
          </w:tcPr>
          <w:p w14:paraId="654B7FAF" w14:textId="77777777" w:rsidR="00DE6578" w:rsidRPr="007F3F31" w:rsidRDefault="00DE6578" w:rsidP="00DE6578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0" w:type="dxa"/>
          </w:tcPr>
          <w:p w14:paraId="1C6E54B0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51" w:type="dxa"/>
          </w:tcPr>
          <w:p w14:paraId="4FB39DEE" w14:textId="77777777" w:rsidR="00DE6578" w:rsidRPr="007F3F31" w:rsidRDefault="00DE6578" w:rsidP="00FD29A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14:paraId="04A3AD98" w14:textId="77777777" w:rsidR="00DE6578" w:rsidRPr="00894573" w:rsidRDefault="00DE6578" w:rsidP="00DE6578">
      <w:pPr>
        <w:spacing w:after="0" w:line="240" w:lineRule="auto"/>
        <w:ind w:firstLine="17"/>
        <w:rPr>
          <w:rFonts w:ascii="Calibri" w:eastAsia="Times New Roman" w:hAnsi="Calibri" w:cs="Calibri"/>
          <w:color w:val="000000"/>
          <w:lang w:eastAsia="ru-RU"/>
        </w:rPr>
      </w:pPr>
    </w:p>
    <w:p w14:paraId="3F2FAB21" w14:textId="77777777" w:rsidR="00045B71" w:rsidRPr="00306167" w:rsidRDefault="00045B71" w:rsidP="00DE6578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6"/>
          <w:szCs w:val="26"/>
        </w:rPr>
      </w:pPr>
    </w:p>
    <w:sectPr w:rsidR="00045B71" w:rsidRPr="00306167" w:rsidSect="00306167">
      <w:pgSz w:w="11906" w:h="16838"/>
      <w:pgMar w:top="907" w:right="851" w:bottom="907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E61CD6"/>
    <w:multiLevelType w:val="hybridMultilevel"/>
    <w:tmpl w:val="F766BF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F74"/>
    <w:rsid w:val="00045B71"/>
    <w:rsid w:val="00306167"/>
    <w:rsid w:val="004F4F74"/>
    <w:rsid w:val="004F5F90"/>
    <w:rsid w:val="007C511A"/>
    <w:rsid w:val="00B15E94"/>
    <w:rsid w:val="00C42C7D"/>
    <w:rsid w:val="00DE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36118"/>
  <w15:chartTrackingRefBased/>
  <w15:docId w15:val="{56784966-A6F2-4E8A-82F1-43B853E2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45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045B7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ru-RU"/>
    </w:rPr>
  </w:style>
  <w:style w:type="table" w:styleId="a5">
    <w:name w:val="Table Grid"/>
    <w:basedOn w:val="a1"/>
    <w:uiPriority w:val="59"/>
    <w:rsid w:val="00045B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10</cp:revision>
  <dcterms:created xsi:type="dcterms:W3CDTF">2026-03-25T01:25:00Z</dcterms:created>
  <dcterms:modified xsi:type="dcterms:W3CDTF">2026-03-26T06:57:00Z</dcterms:modified>
</cp:coreProperties>
</file>