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465B0" w14:textId="532E3A8E" w:rsidR="008C0E97" w:rsidRPr="008C0E97" w:rsidRDefault="008C0E97" w:rsidP="008C0E97">
      <w:pPr>
        <w:pStyle w:val="Pa7"/>
        <w:spacing w:after="10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8C0E97">
        <w:rPr>
          <w:rFonts w:ascii="Times New Roman" w:hAnsi="Times New Roman" w:cs="Times New Roman"/>
          <w:b/>
          <w:bCs/>
          <w:color w:val="000000"/>
          <w:sz w:val="22"/>
          <w:szCs w:val="22"/>
        </w:rPr>
        <w:t>КАК ИЗБЕЖАТЬ ОШИБОК ВОСПИТАНИЯ?</w:t>
      </w:r>
    </w:p>
    <w:p w14:paraId="3B3DE84E" w14:textId="77777777" w:rsidR="008C0E97" w:rsidRPr="008C0E97" w:rsidRDefault="008C0E97" w:rsidP="008C0E97">
      <w:pPr>
        <w:pStyle w:val="Pa7"/>
        <w:spacing w:after="1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C0E97">
        <w:rPr>
          <w:rFonts w:ascii="Times New Roman" w:hAnsi="Times New Roman" w:cs="Times New Roman"/>
          <w:color w:val="000000"/>
          <w:sz w:val="22"/>
          <w:szCs w:val="22"/>
        </w:rPr>
        <w:t xml:space="preserve">Давайте рассмотрим некоторые ошибки и действенные советы по их преодолению.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95"/>
      </w:tblGrid>
      <w:tr w:rsidR="008C0E97" w:rsidRPr="008C0E97" w14:paraId="46FCF2CC" w14:textId="77777777" w:rsidTr="003B3406">
        <w:trPr>
          <w:trHeight w:val="127"/>
        </w:trPr>
        <w:tc>
          <w:tcPr>
            <w:tcW w:w="3227" w:type="dxa"/>
          </w:tcPr>
          <w:p w14:paraId="5105CA3B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Ошибки воспитания </w:t>
            </w:r>
          </w:p>
        </w:tc>
        <w:tc>
          <w:tcPr>
            <w:tcW w:w="6095" w:type="dxa"/>
          </w:tcPr>
          <w:p w14:paraId="662C27BA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Советы по воспитанию </w:t>
            </w:r>
          </w:p>
        </w:tc>
      </w:tr>
      <w:tr w:rsidR="008C0E97" w:rsidRPr="008C0E97" w14:paraId="7356E0A7" w14:textId="77777777" w:rsidTr="003B3406">
        <w:trPr>
          <w:trHeight w:val="1107"/>
        </w:trPr>
        <w:tc>
          <w:tcPr>
            <w:tcW w:w="3227" w:type="dxa"/>
          </w:tcPr>
          <w:p w14:paraId="70FB48FC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Долгие разлуки с ребенком без объяснения ему, что его любят, а разлука связана с определенными обстоятель</w:t>
            </w: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ствами </w:t>
            </w:r>
          </w:p>
        </w:tc>
        <w:tc>
          <w:tcPr>
            <w:tcW w:w="6095" w:type="dxa"/>
          </w:tcPr>
          <w:p w14:paraId="732BD352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Ребенок воспримет отсут</w:t>
            </w: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ствие родителя менее тяжко, если будет знать, что его любят. Расставаясь с ребенком на долгое время, следует всегда объяснять ему причины вашего отсутствия как до разлуки, так и после нее </w:t>
            </w:r>
          </w:p>
        </w:tc>
      </w:tr>
      <w:tr w:rsidR="008C0E97" w:rsidRPr="008C0E97" w14:paraId="2BCD5E1F" w14:textId="77777777" w:rsidTr="003B3406">
        <w:trPr>
          <w:trHeight w:val="547"/>
        </w:trPr>
        <w:tc>
          <w:tcPr>
            <w:tcW w:w="3227" w:type="dxa"/>
          </w:tcPr>
          <w:p w14:paraId="66F56E36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Эмоциональная холодность родителей </w:t>
            </w:r>
          </w:p>
        </w:tc>
        <w:tc>
          <w:tcPr>
            <w:tcW w:w="6095" w:type="dxa"/>
          </w:tcPr>
          <w:p w14:paraId="7091FE15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Важно проявлять к ребенку искреннюю заботу, обнимать его, дарить ему эмоционально теплые моменты </w:t>
            </w:r>
          </w:p>
        </w:tc>
      </w:tr>
      <w:tr w:rsidR="008C0E97" w:rsidRPr="008C0E97" w14:paraId="2E7069A8" w14:textId="77777777" w:rsidTr="003B3406">
        <w:trPr>
          <w:trHeight w:val="687"/>
        </w:trPr>
        <w:tc>
          <w:tcPr>
            <w:tcW w:w="3227" w:type="dxa"/>
          </w:tcPr>
          <w:p w14:paraId="00A093B9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Игнорирование и обесце</w:t>
            </w: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нивание эмоций и желаний ребенка </w:t>
            </w:r>
          </w:p>
        </w:tc>
        <w:tc>
          <w:tcPr>
            <w:tcW w:w="6095" w:type="dxa"/>
          </w:tcPr>
          <w:p w14:paraId="2B4FC61F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Если желания ребенка прихо</w:t>
            </w: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дится отвергать, обязательно следует объяснять причины отказа, аргументируя свое решение</w:t>
            </w:r>
          </w:p>
        </w:tc>
      </w:tr>
      <w:tr w:rsidR="008C0E97" w:rsidRPr="008C0E97" w14:paraId="32A41547" w14:textId="77777777" w:rsidTr="003B3406">
        <w:trPr>
          <w:trHeight w:val="687"/>
        </w:trPr>
        <w:tc>
          <w:tcPr>
            <w:tcW w:w="3227" w:type="dxa"/>
            <w:tcBorders>
              <w:left w:val="nil"/>
            </w:tcBorders>
          </w:tcPr>
          <w:p w14:paraId="4B3E821C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Оценивание ребенка, сравнение его с другими </w:t>
            </w:r>
          </w:p>
        </w:tc>
        <w:tc>
          <w:tcPr>
            <w:tcW w:w="6095" w:type="dxa"/>
            <w:tcBorders>
              <w:right w:val="nil"/>
            </w:tcBorders>
          </w:tcPr>
          <w:p w14:paraId="38125718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Ребенка не стоит сравнивать с другими детьми. Будет полезно укрепить в ребенке мысль, что единственный человек, которого он должен стремиться превзойти — это он сам </w:t>
            </w:r>
          </w:p>
        </w:tc>
      </w:tr>
      <w:tr w:rsidR="008C0E97" w:rsidRPr="008C0E97" w14:paraId="05CE9087" w14:textId="77777777" w:rsidTr="003B3406">
        <w:trPr>
          <w:trHeight w:val="687"/>
        </w:trPr>
        <w:tc>
          <w:tcPr>
            <w:tcW w:w="3227" w:type="dxa"/>
            <w:tcBorders>
              <w:left w:val="nil"/>
            </w:tcBorders>
          </w:tcPr>
          <w:p w14:paraId="5BD10B4D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Связывание любви к ребенку с его поведением, успехами </w:t>
            </w:r>
          </w:p>
          <w:p w14:paraId="7DAB5FE3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Неконструктивная критика, нацеленная на унижение </w:t>
            </w:r>
          </w:p>
        </w:tc>
        <w:tc>
          <w:tcPr>
            <w:tcW w:w="6095" w:type="dxa"/>
            <w:tcBorders>
              <w:right w:val="nil"/>
            </w:tcBorders>
          </w:tcPr>
          <w:p w14:paraId="328A7C47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Любовь к ребенку должна быть безусловной; при плохом поведении ребенка осуждению подлежит поведение, а не личность ребенка в целом </w:t>
            </w:r>
          </w:p>
        </w:tc>
      </w:tr>
      <w:tr w:rsidR="008C0E97" w:rsidRPr="008C0E97" w14:paraId="06AF4E6C" w14:textId="77777777" w:rsidTr="003B3406">
        <w:trPr>
          <w:trHeight w:val="687"/>
        </w:trPr>
        <w:tc>
          <w:tcPr>
            <w:tcW w:w="3227" w:type="dxa"/>
            <w:tcBorders>
              <w:left w:val="nil"/>
            </w:tcBorders>
          </w:tcPr>
          <w:p w14:paraId="608B51A0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Слежка, гиперконтроль </w:t>
            </w:r>
          </w:p>
        </w:tc>
        <w:tc>
          <w:tcPr>
            <w:tcW w:w="6095" w:type="dxa"/>
            <w:tcBorders>
              <w:right w:val="nil"/>
            </w:tcBorders>
          </w:tcPr>
          <w:p w14:paraId="5BC74502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 мере взросления ребенка следует наделять его большей ответственностью за его поведение, поручать ему самостоятельное выполнение задач и доверять ему все больше в его жизни </w:t>
            </w:r>
          </w:p>
        </w:tc>
      </w:tr>
      <w:tr w:rsidR="008C0E97" w:rsidRPr="008C0E97" w14:paraId="11C498B6" w14:textId="77777777" w:rsidTr="003B3406">
        <w:trPr>
          <w:trHeight w:val="687"/>
        </w:trPr>
        <w:tc>
          <w:tcPr>
            <w:tcW w:w="3227" w:type="dxa"/>
            <w:tcBorders>
              <w:left w:val="nil"/>
              <w:bottom w:val="nil"/>
            </w:tcBorders>
          </w:tcPr>
          <w:p w14:paraId="0E603FE8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Слова о никчемности ребенка </w:t>
            </w:r>
          </w:p>
          <w:p w14:paraId="1D806360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Оскорбления, унижения </w:t>
            </w:r>
          </w:p>
          <w:p w14:paraId="61712746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Физическое насилие </w:t>
            </w:r>
          </w:p>
        </w:tc>
        <w:tc>
          <w:tcPr>
            <w:tcW w:w="6095" w:type="dxa"/>
            <w:tcBorders>
              <w:bottom w:val="nil"/>
              <w:right w:val="nil"/>
            </w:tcBorders>
          </w:tcPr>
          <w:p w14:paraId="4CFC9A9F" w14:textId="77777777" w:rsidR="008C0E97" w:rsidRPr="008C0E97" w:rsidRDefault="008C0E97" w:rsidP="003B3406">
            <w:pPr>
              <w:pStyle w:val="Pa28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Испытывать и проявлять уважение к каждому — особенно к своему ребенку — крайне важно для поддержания психического здоровья. Если вы испытываете негативные эмоции (даже если ребенок прямо явился их причиной), следует уметь их выражать (например, посред</w:t>
            </w: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ством «Я-высказываний»). Это также способствует воспи</w:t>
            </w:r>
            <w:r w:rsidRPr="008C0E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 xml:space="preserve">танию культуры поведения ребенка на вашем примере </w:t>
            </w:r>
          </w:p>
        </w:tc>
      </w:tr>
    </w:tbl>
    <w:p w14:paraId="3CDDF103" w14:textId="40D6A81E" w:rsidR="00A1762C" w:rsidRDefault="00A1762C">
      <w:pPr>
        <w:rPr>
          <w:rFonts w:ascii="Times New Roman" w:hAnsi="Times New Roman" w:cs="Times New Roman"/>
        </w:rPr>
      </w:pPr>
    </w:p>
    <w:p w14:paraId="379D6A5B" w14:textId="294E77B3" w:rsidR="008C0E97" w:rsidRDefault="008C0E97" w:rsidP="008C0E97">
      <w:pPr>
        <w:pStyle w:val="Pa29"/>
        <w:spacing w:after="40"/>
        <w:ind w:firstLine="280"/>
        <w:jc w:val="both"/>
        <w:rPr>
          <w:rFonts w:ascii="Times New Roman" w:hAnsi="Times New Roman" w:cs="Times New Roman"/>
          <w:b/>
          <w:bCs/>
          <w:color w:val="000000"/>
        </w:rPr>
      </w:pPr>
      <w:r w:rsidRPr="008C0E97">
        <w:rPr>
          <w:rFonts w:ascii="Times New Roman" w:hAnsi="Times New Roman" w:cs="Times New Roman"/>
          <w:b/>
          <w:bCs/>
          <w:color w:val="000000"/>
        </w:rPr>
        <w:t xml:space="preserve">Примерный вариант высказываний в стиле «Я-высказываний»: </w:t>
      </w:r>
    </w:p>
    <w:p w14:paraId="4252DA88" w14:textId="77777777" w:rsidR="008C0E97" w:rsidRPr="008C0E97" w:rsidRDefault="008C0E97" w:rsidP="008C0E97">
      <w:pPr>
        <w:pStyle w:val="Default"/>
      </w:pPr>
    </w:p>
    <w:p w14:paraId="2D05FDB3" w14:textId="77777777" w:rsidR="008C0E97" w:rsidRPr="008C0E97" w:rsidRDefault="008C0E97" w:rsidP="008C0E97">
      <w:pPr>
        <w:pStyle w:val="Default"/>
        <w:numPr>
          <w:ilvl w:val="0"/>
          <w:numId w:val="1"/>
        </w:numPr>
        <w:spacing w:after="50"/>
        <w:rPr>
          <w:rFonts w:ascii="Times New Roman" w:hAnsi="Times New Roman" w:cs="Times New Roman"/>
        </w:rPr>
      </w:pPr>
      <w:r w:rsidRPr="008C0E97">
        <w:rPr>
          <w:rFonts w:ascii="Times New Roman" w:hAnsi="Times New Roman" w:cs="Times New Roman"/>
        </w:rPr>
        <w:t xml:space="preserve">Мне грустно (радостно, приятно, обидно, неприятно...), что... (когда ты говоришь...) </w:t>
      </w:r>
    </w:p>
    <w:p w14:paraId="59E2914B" w14:textId="77777777" w:rsidR="008C0E97" w:rsidRPr="008C0E97" w:rsidRDefault="008C0E97" w:rsidP="008C0E97">
      <w:pPr>
        <w:pStyle w:val="Default"/>
        <w:numPr>
          <w:ilvl w:val="0"/>
          <w:numId w:val="1"/>
        </w:numPr>
        <w:spacing w:after="50"/>
        <w:rPr>
          <w:rFonts w:ascii="Times New Roman" w:hAnsi="Times New Roman" w:cs="Times New Roman"/>
        </w:rPr>
      </w:pPr>
      <w:r w:rsidRPr="008C0E97">
        <w:rPr>
          <w:rFonts w:ascii="Times New Roman" w:hAnsi="Times New Roman" w:cs="Times New Roman"/>
        </w:rPr>
        <w:t xml:space="preserve">Я разочарован (возмущен, удивлен, потрясен, в недоумении, сожалею...) </w:t>
      </w:r>
    </w:p>
    <w:p w14:paraId="63ECDF35" w14:textId="77777777" w:rsidR="008C0E97" w:rsidRPr="008C0E97" w:rsidRDefault="008C0E97" w:rsidP="008C0E97">
      <w:pPr>
        <w:pStyle w:val="Default"/>
        <w:numPr>
          <w:ilvl w:val="0"/>
          <w:numId w:val="1"/>
        </w:numPr>
        <w:spacing w:after="50"/>
        <w:rPr>
          <w:rFonts w:ascii="Times New Roman" w:hAnsi="Times New Roman" w:cs="Times New Roman"/>
        </w:rPr>
      </w:pPr>
      <w:r w:rsidRPr="008C0E97">
        <w:rPr>
          <w:rFonts w:ascii="Times New Roman" w:hAnsi="Times New Roman" w:cs="Times New Roman"/>
        </w:rPr>
        <w:t xml:space="preserve">Я чувствую отчаяние (боль, гнев, обиду) оттого, что... (при мысли о том, что...) </w:t>
      </w:r>
    </w:p>
    <w:p w14:paraId="113BE2DA" w14:textId="77777777" w:rsidR="008C0E97" w:rsidRPr="008C0E97" w:rsidRDefault="008C0E97" w:rsidP="008C0E97">
      <w:pPr>
        <w:pStyle w:val="Default"/>
        <w:numPr>
          <w:ilvl w:val="0"/>
          <w:numId w:val="1"/>
        </w:numPr>
        <w:spacing w:after="50"/>
        <w:rPr>
          <w:rFonts w:ascii="Times New Roman" w:hAnsi="Times New Roman" w:cs="Times New Roman"/>
        </w:rPr>
      </w:pPr>
      <w:r w:rsidRPr="008C0E97">
        <w:rPr>
          <w:rFonts w:ascii="Times New Roman" w:hAnsi="Times New Roman" w:cs="Times New Roman"/>
        </w:rPr>
        <w:t xml:space="preserve">Я боюсь (волнуюсь, надеюсь)… </w:t>
      </w:r>
    </w:p>
    <w:p w14:paraId="417A7C91" w14:textId="77777777" w:rsidR="008C0E97" w:rsidRPr="008C0E97" w:rsidRDefault="008C0E97" w:rsidP="008C0E97">
      <w:pPr>
        <w:pStyle w:val="Default"/>
        <w:numPr>
          <w:ilvl w:val="0"/>
          <w:numId w:val="1"/>
        </w:numPr>
        <w:spacing w:after="50"/>
        <w:rPr>
          <w:rFonts w:ascii="Times New Roman" w:hAnsi="Times New Roman" w:cs="Times New Roman"/>
        </w:rPr>
      </w:pPr>
      <w:r w:rsidRPr="008C0E97">
        <w:rPr>
          <w:rFonts w:ascii="Times New Roman" w:hAnsi="Times New Roman" w:cs="Times New Roman"/>
        </w:rPr>
        <w:t xml:space="preserve">Меня задевает (удивляет, утомляет, удручает, обижает), когда... </w:t>
      </w:r>
    </w:p>
    <w:p w14:paraId="1309A96F" w14:textId="77777777" w:rsidR="008C0E97" w:rsidRPr="008C0E97" w:rsidRDefault="008C0E97" w:rsidP="008C0E97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8C0E97">
        <w:rPr>
          <w:rFonts w:ascii="Times New Roman" w:hAnsi="Times New Roman" w:cs="Times New Roman"/>
        </w:rPr>
        <w:t xml:space="preserve">В этой ситуации мне хочется (было бы приятно, радостно)... </w:t>
      </w:r>
    </w:p>
    <w:p w14:paraId="293AA5BF" w14:textId="77777777" w:rsidR="003B3406" w:rsidRDefault="003B3406" w:rsidP="003B3406">
      <w:pPr>
        <w:pStyle w:val="Pa12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7C7B819" w14:textId="194FE616" w:rsidR="003B3406" w:rsidRPr="003B3406" w:rsidRDefault="003B3406" w:rsidP="003B3406">
      <w:pPr>
        <w:pStyle w:val="Pa12"/>
        <w:spacing w:line="240" w:lineRule="auto"/>
        <w:jc w:val="center"/>
        <w:rPr>
          <w:rFonts w:ascii="Times New Roman" w:hAnsi="Times New Roman" w:cs="Times New Roman"/>
          <w:color w:val="000000"/>
        </w:rPr>
      </w:pPr>
      <w:r w:rsidRPr="003B3406">
        <w:rPr>
          <w:rFonts w:ascii="Times New Roman" w:hAnsi="Times New Roman" w:cs="Times New Roman"/>
          <w:b/>
          <w:bCs/>
          <w:color w:val="000000"/>
        </w:rPr>
        <w:t xml:space="preserve">КАК ХВАЛИТЬ РЕБЕНКА? </w:t>
      </w:r>
    </w:p>
    <w:p w14:paraId="73EE74E4" w14:textId="77777777" w:rsidR="003B3406" w:rsidRPr="003B3406" w:rsidRDefault="003B3406" w:rsidP="003B3406">
      <w:pPr>
        <w:pStyle w:val="Pa34"/>
        <w:spacing w:line="240" w:lineRule="auto"/>
        <w:ind w:firstLine="280"/>
        <w:rPr>
          <w:rFonts w:ascii="Times New Roman" w:hAnsi="Times New Roman" w:cs="Times New Roman"/>
          <w:color w:val="000000"/>
        </w:rPr>
      </w:pPr>
      <w:r w:rsidRPr="003B3406">
        <w:rPr>
          <w:rFonts w:ascii="Times New Roman" w:hAnsi="Times New Roman" w:cs="Times New Roman"/>
          <w:color w:val="000000"/>
        </w:rPr>
        <w:t xml:space="preserve">1. Похвала должна быть конкретной, а не вообще: «Хорошо, что ты пришел в назначенное время, как обещал», вместо «Молодец». </w:t>
      </w:r>
    </w:p>
    <w:p w14:paraId="1E07388E" w14:textId="77777777" w:rsidR="003B3406" w:rsidRPr="003B3406" w:rsidRDefault="003B3406" w:rsidP="003B3406">
      <w:pPr>
        <w:pStyle w:val="Pa34"/>
        <w:spacing w:line="240" w:lineRule="auto"/>
        <w:ind w:firstLine="280"/>
        <w:rPr>
          <w:rFonts w:ascii="Times New Roman" w:hAnsi="Times New Roman" w:cs="Times New Roman"/>
          <w:color w:val="000000"/>
        </w:rPr>
      </w:pPr>
      <w:r w:rsidRPr="003B3406">
        <w:rPr>
          <w:rFonts w:ascii="Times New Roman" w:hAnsi="Times New Roman" w:cs="Times New Roman"/>
          <w:color w:val="000000"/>
        </w:rPr>
        <w:t xml:space="preserve">2. Хвалить необходимо за конкретные действия: «Спасибо, что ты сходил в магазин за покупками». </w:t>
      </w:r>
    </w:p>
    <w:p w14:paraId="16115E74" w14:textId="77777777" w:rsidR="003B3406" w:rsidRPr="003B3406" w:rsidRDefault="003B3406" w:rsidP="003B3406">
      <w:pPr>
        <w:pStyle w:val="Pa34"/>
        <w:spacing w:line="240" w:lineRule="auto"/>
        <w:ind w:firstLine="280"/>
        <w:rPr>
          <w:rFonts w:ascii="Times New Roman" w:hAnsi="Times New Roman" w:cs="Times New Roman"/>
          <w:color w:val="000000"/>
        </w:rPr>
      </w:pPr>
      <w:r w:rsidRPr="003B3406">
        <w:rPr>
          <w:rFonts w:ascii="Times New Roman" w:hAnsi="Times New Roman" w:cs="Times New Roman"/>
          <w:color w:val="000000"/>
        </w:rPr>
        <w:t xml:space="preserve">3. Хвалить можно и нужно даже за маленькие достижения. </w:t>
      </w:r>
    </w:p>
    <w:p w14:paraId="33614AD4" w14:textId="77777777" w:rsidR="003B3406" w:rsidRPr="003B3406" w:rsidRDefault="003B3406" w:rsidP="003B3406">
      <w:pPr>
        <w:pStyle w:val="Pa34"/>
        <w:spacing w:line="240" w:lineRule="auto"/>
        <w:ind w:firstLine="280"/>
        <w:rPr>
          <w:rFonts w:ascii="Times New Roman" w:hAnsi="Times New Roman" w:cs="Times New Roman"/>
          <w:color w:val="000000"/>
        </w:rPr>
      </w:pPr>
      <w:r w:rsidRPr="003B3406">
        <w:rPr>
          <w:rFonts w:ascii="Times New Roman" w:hAnsi="Times New Roman" w:cs="Times New Roman"/>
          <w:color w:val="000000"/>
        </w:rPr>
        <w:t xml:space="preserve">4. Похвала должна быть дозированной. </w:t>
      </w:r>
    </w:p>
    <w:p w14:paraId="368073D1" w14:textId="77777777" w:rsidR="003B3406" w:rsidRPr="003B3406" w:rsidRDefault="003B3406" w:rsidP="003B3406">
      <w:pPr>
        <w:pStyle w:val="Pa34"/>
        <w:spacing w:line="240" w:lineRule="auto"/>
        <w:ind w:firstLine="280"/>
        <w:rPr>
          <w:rFonts w:ascii="Times New Roman" w:hAnsi="Times New Roman" w:cs="Times New Roman"/>
          <w:color w:val="000000"/>
        </w:rPr>
      </w:pPr>
      <w:r w:rsidRPr="003B3406">
        <w:rPr>
          <w:rFonts w:ascii="Times New Roman" w:hAnsi="Times New Roman" w:cs="Times New Roman"/>
          <w:color w:val="000000"/>
        </w:rPr>
        <w:t xml:space="preserve">5. Похвала должна быть без «НО», иначе она нивелируется. </w:t>
      </w:r>
    </w:p>
    <w:p w14:paraId="0D92B0FB" w14:textId="78E7F9BB" w:rsidR="008C0E97" w:rsidRPr="003B3406" w:rsidRDefault="003B3406" w:rsidP="003B3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406">
        <w:rPr>
          <w:rFonts w:ascii="Times New Roman" w:hAnsi="Times New Roman" w:cs="Times New Roman"/>
          <w:color w:val="000000"/>
          <w:sz w:val="24"/>
          <w:szCs w:val="24"/>
        </w:rPr>
        <w:t>6. Если к похвале добавить что-нибудь лишнее, эффект</w:t>
      </w:r>
    </w:p>
    <w:p w14:paraId="37D9AB89" w14:textId="34966808" w:rsidR="008C0E97" w:rsidRDefault="008C0E97" w:rsidP="003B3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1DCC4" w14:textId="731F0738" w:rsidR="008C0E97" w:rsidRDefault="008C0E97" w:rsidP="003B3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3AB61" w14:textId="77777777" w:rsidR="008C0E97" w:rsidRDefault="008C0E97" w:rsidP="008C0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Ведомость ознакомления с памяткой</w:t>
      </w:r>
    </w:p>
    <w:p w14:paraId="56F26BE6" w14:textId="77777777" w:rsidR="008C0E97" w:rsidRDefault="008C0E97" w:rsidP="008C0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14:paraId="2D223138" w14:textId="45BFAD2E" w:rsidR="008C0E97" w:rsidRDefault="008C0E97" w:rsidP="008C0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Дата ознакомления:   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u w:val="single"/>
          <w:lang w:eastAsia="ru-RU"/>
        </w:rPr>
        <w:t>«   »  мая 202</w:t>
      </w:r>
      <w:r w:rsidR="001E5938">
        <w:rPr>
          <w:rFonts w:ascii="Times New Roman" w:eastAsia="Times New Roman" w:hAnsi="Times New Roman" w:cs="Times New Roman"/>
          <w:b/>
          <w:color w:val="22272F"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22272F"/>
          <w:sz w:val="28"/>
          <w:szCs w:val="28"/>
          <w:u w:val="single"/>
          <w:lang w:eastAsia="ru-RU"/>
        </w:rPr>
        <w:t xml:space="preserve"> г.</w:t>
      </w:r>
    </w:p>
    <w:p w14:paraId="13C702F2" w14:textId="77777777" w:rsidR="008C0E97" w:rsidRDefault="008C0E97" w:rsidP="008C0E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5670"/>
        <w:gridCol w:w="2551"/>
      </w:tblGrid>
      <w:tr w:rsidR="008C0E97" w14:paraId="6797CE7A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A9F9" w14:textId="77777777" w:rsidR="008C0E97" w:rsidRDefault="008C0E97" w:rsidP="00B0096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87CE" w14:textId="77777777" w:rsidR="008C0E97" w:rsidRDefault="008C0E97" w:rsidP="00B0096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  <w:lang w:eastAsia="ru-RU"/>
              </w:rPr>
              <w:t>Ф. И. О. законного представителя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B537" w14:textId="77777777" w:rsidR="008C0E97" w:rsidRDefault="008C0E97" w:rsidP="00B00968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ознакомившегося лица</w:t>
            </w:r>
          </w:p>
        </w:tc>
      </w:tr>
      <w:tr w:rsidR="008C0E97" w14:paraId="6C14B738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13CF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ED9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BB8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606C5043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D654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3F70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D52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2905E542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1380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E453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214A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7F71C108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27E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A7C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14C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7B87F8E9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5CFF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7DAD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3EC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21DF52C8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FD3B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7A33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F874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3D4465B6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7EE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2DB2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F442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3BCF0084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D9E0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2949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73B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6C1C4E5A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96A2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6DB1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D28E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7FA7464B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873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107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DCC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7BD082DF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AD9F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8B2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0FFE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7341BA70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21B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6A7D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520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39C3A2D9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5545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1833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3818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580E54E0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262A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F019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DCED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41790F82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FAFB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E59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AE4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06D4D2D9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D088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73C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ECDE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7A0D2A1C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8C46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312B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35C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35B315A9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5E45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5EB2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C680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6CD8652A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C34C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F85A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1F3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61B56772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FDCF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CA49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356D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104D35DC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59E2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1EE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574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336C22FE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EFEA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F0A7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7E5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18210E11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C34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503E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1CD7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0F2AAA7C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713A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9C1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FC2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264D8F01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1BE7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A59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B4DF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2E28A05F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17D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5DC2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C1E8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4FF23546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341A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B040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2D2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28C52519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A71B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723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F267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1573B4D8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F518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85D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9592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48AC0924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BCB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CC80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155A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48973856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960E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40BE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B8EE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4498B350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05B8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52D0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CFDB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372E7612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EB17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D4B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B37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10096475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6942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ED9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7BAC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  <w:tr w:rsidR="008C0E97" w14:paraId="1FE5B485" w14:textId="77777777" w:rsidTr="00B0096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05A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C136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F967" w14:textId="77777777" w:rsidR="008C0E97" w:rsidRDefault="008C0E97" w:rsidP="00B00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8"/>
                <w:szCs w:val="28"/>
                <w:lang w:eastAsia="ru-RU"/>
              </w:rPr>
            </w:pPr>
          </w:p>
        </w:tc>
      </w:tr>
    </w:tbl>
    <w:p w14:paraId="4A4B0C76" w14:textId="77777777" w:rsidR="008C0E97" w:rsidRDefault="008C0E97" w:rsidP="008C0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5625DC1D" w14:textId="057A24D2" w:rsidR="008C0E97" w:rsidRDefault="008C0E97">
      <w:pPr>
        <w:rPr>
          <w:rFonts w:ascii="Times New Roman" w:hAnsi="Times New Roman" w:cs="Times New Roman"/>
          <w:sz w:val="24"/>
          <w:szCs w:val="24"/>
        </w:rPr>
      </w:pPr>
    </w:p>
    <w:p w14:paraId="39E34F6D" w14:textId="606AD8D8" w:rsidR="008C0E97" w:rsidRDefault="008C0E97">
      <w:pPr>
        <w:rPr>
          <w:rFonts w:ascii="Times New Roman" w:hAnsi="Times New Roman" w:cs="Times New Roman"/>
          <w:sz w:val="24"/>
          <w:szCs w:val="24"/>
        </w:rPr>
      </w:pPr>
    </w:p>
    <w:p w14:paraId="7E0DC4E9" w14:textId="714814CE" w:rsidR="008C0E97" w:rsidRDefault="008C0E97">
      <w:pPr>
        <w:rPr>
          <w:rFonts w:ascii="Times New Roman" w:hAnsi="Times New Roman" w:cs="Times New Roman"/>
          <w:sz w:val="24"/>
          <w:szCs w:val="24"/>
        </w:rPr>
      </w:pPr>
    </w:p>
    <w:p w14:paraId="75530DE8" w14:textId="0E496CDA" w:rsidR="008C0E97" w:rsidRDefault="008C0E97">
      <w:pPr>
        <w:rPr>
          <w:rFonts w:ascii="Times New Roman" w:hAnsi="Times New Roman" w:cs="Times New Roman"/>
          <w:sz w:val="24"/>
          <w:szCs w:val="24"/>
        </w:rPr>
      </w:pPr>
    </w:p>
    <w:p w14:paraId="31E1AC81" w14:textId="77777777" w:rsidR="008C0E97" w:rsidRPr="008C0E97" w:rsidRDefault="008C0E97">
      <w:pPr>
        <w:rPr>
          <w:rFonts w:ascii="Times New Roman" w:hAnsi="Times New Roman" w:cs="Times New Roman"/>
          <w:sz w:val="24"/>
          <w:szCs w:val="24"/>
        </w:rPr>
      </w:pPr>
    </w:p>
    <w:sectPr w:rsidR="008C0E97" w:rsidRPr="008C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useo Cyrl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D78E14D"/>
    <w:multiLevelType w:val="hybridMultilevel"/>
    <w:tmpl w:val="332780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B8"/>
    <w:rsid w:val="001E5938"/>
    <w:rsid w:val="003B3406"/>
    <w:rsid w:val="00735BB8"/>
    <w:rsid w:val="008C0E97"/>
    <w:rsid w:val="00A1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4988"/>
  <w15:chartTrackingRefBased/>
  <w15:docId w15:val="{EEFBC30E-1C61-4F79-BA97-73B3BDE8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7">
    <w:name w:val="Pa7"/>
    <w:basedOn w:val="a"/>
    <w:next w:val="a"/>
    <w:uiPriority w:val="99"/>
    <w:rsid w:val="008C0E97"/>
    <w:pPr>
      <w:autoSpaceDE w:val="0"/>
      <w:autoSpaceDN w:val="0"/>
      <w:adjustRightInd w:val="0"/>
      <w:spacing w:after="0" w:line="201" w:lineRule="atLeast"/>
    </w:pPr>
    <w:rPr>
      <w:rFonts w:ascii="Montserrat" w:hAnsi="Montserrat"/>
      <w:sz w:val="24"/>
      <w:szCs w:val="24"/>
    </w:rPr>
  </w:style>
  <w:style w:type="paragraph" w:customStyle="1" w:styleId="Pa28">
    <w:name w:val="Pa28"/>
    <w:basedOn w:val="a"/>
    <w:next w:val="a"/>
    <w:uiPriority w:val="99"/>
    <w:rsid w:val="008C0E97"/>
    <w:pPr>
      <w:autoSpaceDE w:val="0"/>
      <w:autoSpaceDN w:val="0"/>
      <w:adjustRightInd w:val="0"/>
      <w:spacing w:after="0" w:line="201" w:lineRule="atLeast"/>
    </w:pPr>
    <w:rPr>
      <w:rFonts w:ascii="Montserrat" w:hAnsi="Montserrat"/>
      <w:sz w:val="24"/>
      <w:szCs w:val="24"/>
    </w:rPr>
  </w:style>
  <w:style w:type="paragraph" w:customStyle="1" w:styleId="Default">
    <w:name w:val="Default"/>
    <w:rsid w:val="008C0E97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customStyle="1" w:styleId="Pa29">
    <w:name w:val="Pa29"/>
    <w:basedOn w:val="Default"/>
    <w:next w:val="Default"/>
    <w:uiPriority w:val="99"/>
    <w:rsid w:val="008C0E97"/>
    <w:pPr>
      <w:spacing w:line="201" w:lineRule="atLeast"/>
    </w:pPr>
    <w:rPr>
      <w:rFonts w:cstheme="minorBidi"/>
      <w:color w:val="auto"/>
    </w:rPr>
  </w:style>
  <w:style w:type="table" w:styleId="a3">
    <w:name w:val="Table Grid"/>
    <w:basedOn w:val="a1"/>
    <w:uiPriority w:val="59"/>
    <w:rsid w:val="008C0E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Default"/>
    <w:next w:val="Default"/>
    <w:uiPriority w:val="99"/>
    <w:rsid w:val="003B3406"/>
    <w:pPr>
      <w:spacing w:line="281" w:lineRule="atLeast"/>
    </w:pPr>
    <w:rPr>
      <w:rFonts w:ascii="Museo Cyrl" w:hAnsi="Museo Cyrl"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3B3406"/>
    <w:pPr>
      <w:spacing w:line="201" w:lineRule="atLeast"/>
    </w:pPr>
    <w:rPr>
      <w:rFonts w:ascii="Museo Cyrl" w:hAnsi="Museo Cyrl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2025-05-15T10:51:00Z</dcterms:created>
  <dcterms:modified xsi:type="dcterms:W3CDTF">2026-05-13T23:11:00Z</dcterms:modified>
</cp:coreProperties>
</file>